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36642" w14:textId="4A3FB9DB" w:rsidR="00297D00" w:rsidRDefault="00297D00" w:rsidP="00297D00">
      <w:pPr>
        <w:pStyle w:val="Title"/>
        <w:rPr>
          <w:lang w:val="en-US"/>
        </w:rPr>
      </w:pPr>
      <w:r>
        <w:rPr>
          <w:lang w:val="en-US"/>
        </w:rPr>
        <w:t>FAQ Sheet</w:t>
      </w:r>
      <w:r w:rsidR="002E271A">
        <w:rPr>
          <w:lang w:val="en-US"/>
        </w:rPr>
        <w:t xml:space="preserve"> </w:t>
      </w:r>
      <w:r w:rsidR="00FE7495">
        <w:rPr>
          <w:lang w:val="en-US"/>
        </w:rPr>
        <w:t>Bidding and Pre-Qualification</w:t>
      </w:r>
    </w:p>
    <w:p w14:paraId="56242906" w14:textId="42F3B720" w:rsidR="00297D00" w:rsidRDefault="00297D00" w:rsidP="00297D00">
      <w:pPr>
        <w:rPr>
          <w:lang w:val="en-US"/>
        </w:rPr>
      </w:pPr>
    </w:p>
    <w:p w14:paraId="1AC530F3" w14:textId="77777777" w:rsidR="000D1302" w:rsidRDefault="000D1302" w:rsidP="00297D00">
      <w:pPr>
        <w:rPr>
          <w:lang w:val="en-US"/>
        </w:rPr>
      </w:pPr>
    </w:p>
    <w:p w14:paraId="43229D53" w14:textId="6E7F1FC5" w:rsidR="00C34E4C" w:rsidRDefault="00C34E4C" w:rsidP="009B2C26">
      <w:pPr>
        <w:pStyle w:val="Heading2"/>
        <w:rPr>
          <w:lang w:val="en-US"/>
        </w:rPr>
      </w:pPr>
      <w:r>
        <w:rPr>
          <w:lang w:val="en-US"/>
        </w:rPr>
        <w:t>Table of Contents:</w:t>
      </w:r>
    </w:p>
    <w:p w14:paraId="5C6BA49B" w14:textId="711EB026" w:rsidR="00A049C9" w:rsidRDefault="00662C4E" w:rsidP="00297D00">
      <w:pPr>
        <w:rPr>
          <w:lang w:val="en-US"/>
        </w:rPr>
      </w:pPr>
      <w:r>
        <w:rPr>
          <w:lang w:val="en-US"/>
        </w:rPr>
        <w:br/>
      </w:r>
      <w:r w:rsidR="00D770E0">
        <w:rPr>
          <w:lang w:val="en-US"/>
        </w:rPr>
        <w:t>Abbreviations</w:t>
      </w:r>
      <w:r w:rsidR="00D770E0">
        <w:rPr>
          <w:lang w:val="en-US"/>
        </w:rPr>
        <w:br/>
      </w:r>
      <w:r w:rsidR="00A049C9">
        <w:rPr>
          <w:lang w:val="en-US"/>
        </w:rPr>
        <w:t>About PSDF</w:t>
      </w:r>
      <w:r w:rsidR="008D3893">
        <w:rPr>
          <w:lang w:val="en-US"/>
        </w:rPr>
        <w:br/>
      </w:r>
      <w:r w:rsidR="00F902EA">
        <w:rPr>
          <w:lang w:val="en-US"/>
        </w:rPr>
        <w:t>PSDF Funding</w:t>
      </w:r>
      <w:r w:rsidR="00F902EA">
        <w:rPr>
          <w:lang w:val="en-US"/>
        </w:rPr>
        <w:br/>
        <w:t>How to Apply for PSDF Funding</w:t>
      </w:r>
      <w:r w:rsidR="008D3893">
        <w:rPr>
          <w:lang w:val="en-US"/>
        </w:rPr>
        <w:br/>
      </w:r>
      <w:r w:rsidR="003E6796">
        <w:rPr>
          <w:lang w:val="en-US"/>
        </w:rPr>
        <w:t xml:space="preserve">Details </w:t>
      </w:r>
      <w:r w:rsidR="004304B1">
        <w:rPr>
          <w:lang w:val="en-US"/>
        </w:rPr>
        <w:t>f</w:t>
      </w:r>
      <w:r w:rsidR="003E6796">
        <w:rPr>
          <w:lang w:val="en-US"/>
        </w:rPr>
        <w:t>or FTI Programs</w:t>
      </w:r>
      <w:r w:rsidR="003E6796">
        <w:rPr>
          <w:lang w:val="en-US"/>
        </w:rPr>
        <w:br/>
        <w:t>Details for ITP Programs</w:t>
      </w:r>
      <w:r w:rsidR="003E6796">
        <w:rPr>
          <w:lang w:val="en-US"/>
        </w:rPr>
        <w:br/>
        <w:t>Details for Community-</w:t>
      </w:r>
      <w:r w:rsidR="001E1629">
        <w:rPr>
          <w:lang w:val="en-US"/>
        </w:rPr>
        <w:t>D</w:t>
      </w:r>
      <w:r w:rsidR="003E6796">
        <w:rPr>
          <w:lang w:val="en-US"/>
        </w:rPr>
        <w:t>riven Programs</w:t>
      </w:r>
    </w:p>
    <w:p w14:paraId="2103C86C" w14:textId="77777777" w:rsidR="00014FC3" w:rsidRDefault="00014FC3" w:rsidP="00297D00">
      <w:pPr>
        <w:rPr>
          <w:lang w:val="en-US"/>
        </w:rPr>
      </w:pPr>
    </w:p>
    <w:p w14:paraId="58098B0D" w14:textId="512F5D09" w:rsidR="00D770E0" w:rsidRDefault="00D770E0" w:rsidP="00D770E0">
      <w:pPr>
        <w:pStyle w:val="Heading2"/>
        <w:rPr>
          <w:lang w:val="en-US"/>
        </w:rPr>
      </w:pPr>
      <w:r>
        <w:rPr>
          <w:lang w:val="en-US"/>
        </w:rPr>
        <w:t>Abbreviations:</w:t>
      </w:r>
    </w:p>
    <w:p w14:paraId="2F6D075E" w14:textId="2D883DA2" w:rsidR="000234B5" w:rsidRDefault="00472C4C" w:rsidP="00D770E0">
      <w:pPr>
        <w:rPr>
          <w:lang w:val="en-US"/>
        </w:rPr>
      </w:pPr>
      <w:r>
        <w:rPr>
          <w:lang w:val="en-US"/>
        </w:rPr>
        <w:br/>
      </w:r>
      <w:r w:rsidR="000234B5">
        <w:rPr>
          <w:lang w:val="en-US"/>
        </w:rPr>
        <w:t>PSDF – Punjab Skills Development Fund</w:t>
      </w:r>
      <w:r w:rsidR="000234B5">
        <w:rPr>
          <w:lang w:val="en-US"/>
        </w:rPr>
        <w:br/>
      </w:r>
      <w:r w:rsidR="003C76D6">
        <w:rPr>
          <w:lang w:val="en-US"/>
        </w:rPr>
        <w:t>T</w:t>
      </w:r>
      <w:r w:rsidR="00BC38E1">
        <w:rPr>
          <w:lang w:val="en-US"/>
        </w:rPr>
        <w:t>S</w:t>
      </w:r>
      <w:r w:rsidR="003C76D6">
        <w:rPr>
          <w:lang w:val="en-US"/>
        </w:rPr>
        <w:t>P</w:t>
      </w:r>
      <w:r w:rsidR="000234B5">
        <w:rPr>
          <w:lang w:val="en-US"/>
        </w:rPr>
        <w:t xml:space="preserve"> – Training</w:t>
      </w:r>
      <w:r w:rsidR="00BC38E1">
        <w:rPr>
          <w:lang w:val="en-US"/>
        </w:rPr>
        <w:t xml:space="preserve"> Service</w:t>
      </w:r>
      <w:r w:rsidR="000234B5">
        <w:rPr>
          <w:lang w:val="en-US"/>
        </w:rPr>
        <w:t xml:space="preserve"> Provider</w:t>
      </w:r>
      <w:r w:rsidR="00EB45CF">
        <w:rPr>
          <w:lang w:val="en-US"/>
        </w:rPr>
        <w:br/>
        <w:t xml:space="preserve">EOI – Expression </w:t>
      </w:r>
      <w:proofErr w:type="gramStart"/>
      <w:r w:rsidR="00EB45CF">
        <w:rPr>
          <w:lang w:val="en-US"/>
        </w:rPr>
        <w:t>Of</w:t>
      </w:r>
      <w:proofErr w:type="gramEnd"/>
      <w:r w:rsidR="00EB45CF">
        <w:rPr>
          <w:lang w:val="en-US"/>
        </w:rPr>
        <w:t xml:space="preserve"> Interest</w:t>
      </w:r>
      <w:r w:rsidR="000234B5">
        <w:rPr>
          <w:lang w:val="en-US"/>
        </w:rPr>
        <w:br/>
        <w:t>FTI – Formal Training Institute</w:t>
      </w:r>
      <w:r w:rsidR="000234B5">
        <w:rPr>
          <w:lang w:val="en-US"/>
        </w:rPr>
        <w:br/>
        <w:t>ITP – Industrial Training Partner</w:t>
      </w:r>
      <w:r w:rsidR="00F902EA">
        <w:rPr>
          <w:lang w:val="en-US"/>
        </w:rPr>
        <w:br/>
        <w:t>RFP – Request For Proposal</w:t>
      </w:r>
    </w:p>
    <w:p w14:paraId="5C0CA7B5" w14:textId="77777777" w:rsidR="00014FC3" w:rsidRPr="00D770E0" w:rsidRDefault="00014FC3" w:rsidP="00D770E0">
      <w:pPr>
        <w:rPr>
          <w:lang w:val="en-US"/>
        </w:rPr>
      </w:pPr>
    </w:p>
    <w:p w14:paraId="6C97843A" w14:textId="77777777" w:rsidR="007A1941" w:rsidRDefault="007A1941">
      <w:pPr>
        <w:spacing w:after="160" w:line="259" w:lineRule="auto"/>
        <w:rPr>
          <w:rFonts w:eastAsiaTheme="majorEastAsia" w:cstheme="majorBidi"/>
          <w:b/>
          <w:bCs/>
          <w:color w:val="2F5496" w:themeColor="accent1" w:themeShade="BF"/>
          <w:sz w:val="26"/>
          <w:szCs w:val="26"/>
          <w:u w:val="single"/>
          <w:lang w:val="en-US"/>
        </w:rPr>
      </w:pPr>
      <w:r>
        <w:rPr>
          <w:lang w:val="en-US"/>
        </w:rPr>
        <w:br w:type="page"/>
      </w:r>
    </w:p>
    <w:p w14:paraId="37EE3DC5" w14:textId="0A6F5834" w:rsidR="00A049C9" w:rsidRDefault="00A049C9" w:rsidP="00D770E0">
      <w:pPr>
        <w:pStyle w:val="Heading2"/>
        <w:rPr>
          <w:lang w:val="en-US"/>
        </w:rPr>
      </w:pPr>
      <w:r>
        <w:rPr>
          <w:lang w:val="en-US"/>
        </w:rPr>
        <w:lastRenderedPageBreak/>
        <w:t>About PSDF:</w:t>
      </w:r>
    </w:p>
    <w:p w14:paraId="48A1932C" w14:textId="391F1B99" w:rsidR="007A346D" w:rsidRPr="00CF22AA" w:rsidRDefault="00472C4C" w:rsidP="00297D00">
      <w:pPr>
        <w:rPr>
          <w:rStyle w:val="Emphasis"/>
          <w:b/>
          <w:bCs/>
        </w:rPr>
      </w:pPr>
      <w:r>
        <w:rPr>
          <w:rStyle w:val="Emphasis"/>
          <w:b/>
          <w:bCs/>
        </w:rPr>
        <w:br/>
      </w:r>
      <w:r w:rsidR="00297D00" w:rsidRPr="00CF22AA">
        <w:rPr>
          <w:rStyle w:val="Emphasis"/>
          <w:b/>
          <w:bCs/>
        </w:rPr>
        <w:t xml:space="preserve">Question: </w:t>
      </w:r>
      <w:r w:rsidR="00A02999" w:rsidRPr="00CF22AA">
        <w:rPr>
          <w:rStyle w:val="Emphasis"/>
          <w:b/>
          <w:bCs/>
        </w:rPr>
        <w:t>Does PSDF</w:t>
      </w:r>
      <w:r w:rsidR="00FE7495" w:rsidRPr="00CF22AA">
        <w:rPr>
          <w:rStyle w:val="Emphasis"/>
          <w:b/>
          <w:bCs/>
        </w:rPr>
        <w:t xml:space="preserve"> itself</w:t>
      </w:r>
      <w:r w:rsidR="00A02999" w:rsidRPr="00CF22AA">
        <w:rPr>
          <w:rStyle w:val="Emphasis"/>
          <w:b/>
          <w:bCs/>
        </w:rPr>
        <w:t xml:space="preserve"> </w:t>
      </w:r>
      <w:r w:rsidR="00973EC6" w:rsidRPr="00CF22AA">
        <w:rPr>
          <w:rStyle w:val="Emphasis"/>
          <w:b/>
          <w:bCs/>
        </w:rPr>
        <w:t>p</w:t>
      </w:r>
      <w:r w:rsidR="00A02999" w:rsidRPr="00CF22AA">
        <w:rPr>
          <w:rStyle w:val="Emphasis"/>
          <w:b/>
          <w:bCs/>
        </w:rPr>
        <w:t>rovide the trainings</w:t>
      </w:r>
      <w:r w:rsidR="007A346D" w:rsidRPr="00CF22AA">
        <w:rPr>
          <w:rStyle w:val="Emphasis"/>
          <w:b/>
          <w:bCs/>
        </w:rPr>
        <w:t>?</w:t>
      </w:r>
    </w:p>
    <w:p w14:paraId="55340FD1" w14:textId="52425E86" w:rsidR="00297D00" w:rsidRDefault="007A346D" w:rsidP="00CC1C27">
      <w:pPr>
        <w:rPr>
          <w:rStyle w:val="Emphasis"/>
          <w:u w:val="none"/>
          <w:lang w:val="en-US"/>
        </w:rPr>
      </w:pPr>
      <w:r>
        <w:rPr>
          <w:rStyle w:val="Emphasis"/>
          <w:u w:val="none"/>
          <w:lang w:val="en-US"/>
        </w:rPr>
        <w:t xml:space="preserve">Answer: </w:t>
      </w:r>
      <w:r w:rsidR="00B32A03">
        <w:rPr>
          <w:rStyle w:val="Emphasis"/>
          <w:u w:val="none"/>
          <w:lang w:val="en-US"/>
        </w:rPr>
        <w:t xml:space="preserve">PSDF </w:t>
      </w:r>
      <w:r w:rsidR="00CC1C27">
        <w:rPr>
          <w:rStyle w:val="Emphasis"/>
          <w:u w:val="none"/>
          <w:lang w:val="en-US"/>
        </w:rPr>
        <w:t xml:space="preserve">procures </w:t>
      </w:r>
      <w:r w:rsidR="00CA7120">
        <w:rPr>
          <w:rStyle w:val="Emphasis"/>
          <w:u w:val="none"/>
          <w:lang w:val="en-US"/>
        </w:rPr>
        <w:t xml:space="preserve">Training </w:t>
      </w:r>
      <w:r w:rsidR="00CC1C27">
        <w:rPr>
          <w:rStyle w:val="Emphasis"/>
          <w:u w:val="none"/>
          <w:lang w:val="en-US"/>
        </w:rPr>
        <w:t xml:space="preserve">Partners </w:t>
      </w:r>
      <w:r w:rsidR="00CA7120">
        <w:rPr>
          <w:rStyle w:val="Emphasis"/>
          <w:u w:val="none"/>
          <w:lang w:val="en-US"/>
        </w:rPr>
        <w:t>(</w:t>
      </w:r>
      <w:r w:rsidR="00C2658C">
        <w:rPr>
          <w:rStyle w:val="Emphasis"/>
          <w:u w:val="none"/>
          <w:lang w:val="en-US"/>
        </w:rPr>
        <w:t>T</w:t>
      </w:r>
      <w:r w:rsidR="00BC38E1">
        <w:rPr>
          <w:rStyle w:val="Emphasis"/>
          <w:u w:val="none"/>
          <w:lang w:val="en-US"/>
        </w:rPr>
        <w:t>S</w:t>
      </w:r>
      <w:r w:rsidR="00C2658C">
        <w:rPr>
          <w:rStyle w:val="Emphasis"/>
          <w:u w:val="none"/>
          <w:lang w:val="en-US"/>
        </w:rPr>
        <w:t>P</w:t>
      </w:r>
      <w:r w:rsidR="00CA7120">
        <w:rPr>
          <w:rStyle w:val="Emphasis"/>
          <w:u w:val="none"/>
          <w:lang w:val="en-US"/>
        </w:rPr>
        <w:t xml:space="preserve">s) and </w:t>
      </w:r>
      <w:r w:rsidR="0031098C">
        <w:rPr>
          <w:rStyle w:val="Emphasis"/>
          <w:u w:val="none"/>
          <w:lang w:val="en-US"/>
        </w:rPr>
        <w:t>the</w:t>
      </w:r>
      <w:r w:rsidR="0045651C">
        <w:rPr>
          <w:rStyle w:val="Emphasis"/>
          <w:u w:val="none"/>
          <w:lang w:val="en-US"/>
        </w:rPr>
        <w:t xml:space="preserve">se </w:t>
      </w:r>
      <w:r w:rsidR="00C2658C">
        <w:rPr>
          <w:rStyle w:val="Emphasis"/>
          <w:u w:val="none"/>
          <w:lang w:val="en-US"/>
        </w:rPr>
        <w:t>T</w:t>
      </w:r>
      <w:r w:rsidR="00BC38E1">
        <w:rPr>
          <w:rStyle w:val="Emphasis"/>
          <w:u w:val="none"/>
          <w:lang w:val="en-US"/>
        </w:rPr>
        <w:t>S</w:t>
      </w:r>
      <w:r w:rsidR="00C2658C">
        <w:rPr>
          <w:rStyle w:val="Emphasis"/>
          <w:u w:val="none"/>
          <w:lang w:val="en-US"/>
        </w:rPr>
        <w:t>P</w:t>
      </w:r>
      <w:r w:rsidR="0045651C">
        <w:rPr>
          <w:rStyle w:val="Emphasis"/>
          <w:u w:val="none"/>
          <w:lang w:val="en-US"/>
        </w:rPr>
        <w:t>s</w:t>
      </w:r>
      <w:r w:rsidR="0031098C">
        <w:rPr>
          <w:rStyle w:val="Emphasis"/>
          <w:u w:val="none"/>
          <w:lang w:val="en-US"/>
        </w:rPr>
        <w:t xml:space="preserve"> provide training on behalf of PSDF. PSDF is a fund that </w:t>
      </w:r>
      <w:r w:rsidR="00CC2520">
        <w:rPr>
          <w:rStyle w:val="Emphasis"/>
          <w:u w:val="none"/>
          <w:lang w:val="en-US"/>
        </w:rPr>
        <w:t xml:space="preserve">provides </w:t>
      </w:r>
      <w:r w:rsidR="00CC1C27">
        <w:rPr>
          <w:rStyle w:val="Emphasis"/>
          <w:u w:val="none"/>
          <w:lang w:val="en-US"/>
        </w:rPr>
        <w:t xml:space="preserve">funding </w:t>
      </w:r>
      <w:r w:rsidR="00CC2520">
        <w:rPr>
          <w:rStyle w:val="Emphasis"/>
          <w:u w:val="none"/>
          <w:lang w:val="en-US"/>
        </w:rPr>
        <w:t xml:space="preserve">and </w:t>
      </w:r>
      <w:r w:rsidR="00CC1C27">
        <w:rPr>
          <w:rStyle w:val="Emphasis"/>
          <w:u w:val="none"/>
          <w:lang w:val="en-US"/>
        </w:rPr>
        <w:t xml:space="preserve">aggressively monitors the trainings as well as the outcomes laid out for the Training Partners to ensure results against the </w:t>
      </w:r>
      <w:r w:rsidR="00CC2520">
        <w:rPr>
          <w:rStyle w:val="Emphasis"/>
          <w:u w:val="none"/>
          <w:lang w:val="en-US"/>
        </w:rPr>
        <w:t>fund</w:t>
      </w:r>
      <w:r w:rsidR="00CC1C27">
        <w:rPr>
          <w:rStyle w:val="Emphasis"/>
          <w:u w:val="none"/>
          <w:lang w:val="en-US"/>
        </w:rPr>
        <w:t>ing</w:t>
      </w:r>
      <w:r w:rsidR="00CC2520">
        <w:rPr>
          <w:rStyle w:val="Emphasis"/>
          <w:u w:val="none"/>
          <w:lang w:val="en-US"/>
        </w:rPr>
        <w:t>.</w:t>
      </w:r>
    </w:p>
    <w:p w14:paraId="03D2B750" w14:textId="3D27A8A3" w:rsidR="00EF6AF8" w:rsidRPr="00CF22AA" w:rsidRDefault="00EF6AF8" w:rsidP="00297D00">
      <w:pPr>
        <w:rPr>
          <w:rStyle w:val="Emphasis"/>
          <w:b/>
          <w:bCs/>
          <w:lang w:val="en-US"/>
        </w:rPr>
      </w:pPr>
      <w:r w:rsidRPr="00CF22AA">
        <w:rPr>
          <w:rStyle w:val="Emphasis"/>
          <w:b/>
          <w:bCs/>
          <w:lang w:val="en-US"/>
        </w:rPr>
        <w:t xml:space="preserve">Question: </w:t>
      </w:r>
      <w:r w:rsidR="007504B9" w:rsidRPr="00CF22AA">
        <w:rPr>
          <w:rStyle w:val="Emphasis"/>
          <w:b/>
          <w:bCs/>
          <w:lang w:val="en-US"/>
        </w:rPr>
        <w:t>How many programs does PSDF run in a year?</w:t>
      </w:r>
    </w:p>
    <w:p w14:paraId="3C5A246B" w14:textId="1644911B" w:rsidR="007504B9" w:rsidRDefault="007504B9" w:rsidP="00297D00">
      <w:pPr>
        <w:rPr>
          <w:rStyle w:val="Emphasis"/>
          <w:u w:val="none"/>
          <w:lang w:val="en-US"/>
        </w:rPr>
      </w:pPr>
      <w:r>
        <w:rPr>
          <w:rStyle w:val="Emphasis"/>
          <w:u w:val="none"/>
          <w:lang w:val="en-US"/>
        </w:rPr>
        <w:t xml:space="preserve">Answer: PSDF </w:t>
      </w:r>
      <w:r w:rsidR="00CC1C27">
        <w:rPr>
          <w:rStyle w:val="Emphasis"/>
          <w:u w:val="none"/>
          <w:lang w:val="en-US"/>
        </w:rPr>
        <w:t xml:space="preserve">has different </w:t>
      </w:r>
      <w:r w:rsidR="003E31D0">
        <w:rPr>
          <w:rStyle w:val="Emphasis"/>
          <w:u w:val="none"/>
          <w:lang w:val="en-US"/>
        </w:rPr>
        <w:t xml:space="preserve">programs </w:t>
      </w:r>
      <w:r w:rsidR="00CC1C27">
        <w:rPr>
          <w:rStyle w:val="Emphasis"/>
          <w:u w:val="none"/>
          <w:lang w:val="en-US"/>
        </w:rPr>
        <w:t xml:space="preserve">running across the </w:t>
      </w:r>
      <w:r w:rsidR="003E31D0">
        <w:rPr>
          <w:rStyle w:val="Emphasis"/>
          <w:u w:val="none"/>
          <w:lang w:val="en-US"/>
        </w:rPr>
        <w:t>year</w:t>
      </w:r>
      <w:r w:rsidR="006824F9">
        <w:rPr>
          <w:rStyle w:val="Emphasis"/>
          <w:u w:val="none"/>
          <w:lang w:val="en-US"/>
        </w:rPr>
        <w:t xml:space="preserve">, including </w:t>
      </w:r>
      <w:r w:rsidR="00926294">
        <w:rPr>
          <w:rStyle w:val="Emphasis"/>
          <w:u w:val="none"/>
          <w:lang w:val="en-US"/>
        </w:rPr>
        <w:t xml:space="preserve">Formal Training Programs, Industrial Training </w:t>
      </w:r>
      <w:r w:rsidR="005B18D9">
        <w:rPr>
          <w:rStyle w:val="Emphasis"/>
          <w:u w:val="none"/>
          <w:lang w:val="en-US"/>
        </w:rPr>
        <w:t>Programs</w:t>
      </w:r>
      <w:r w:rsidR="00591E12">
        <w:rPr>
          <w:rStyle w:val="Emphasis"/>
          <w:u w:val="none"/>
          <w:lang w:val="en-US"/>
        </w:rPr>
        <w:t>,</w:t>
      </w:r>
      <w:r w:rsidR="005B18D9">
        <w:rPr>
          <w:rStyle w:val="Emphasis"/>
          <w:u w:val="none"/>
          <w:lang w:val="en-US"/>
        </w:rPr>
        <w:t xml:space="preserve"> Community</w:t>
      </w:r>
      <w:r w:rsidR="00926294">
        <w:rPr>
          <w:rStyle w:val="Emphasis"/>
          <w:u w:val="none"/>
          <w:lang w:val="en-US"/>
        </w:rPr>
        <w:t xml:space="preserve"> Based Programs and Women Focused Programs</w:t>
      </w:r>
      <w:r w:rsidR="00FA1CE7">
        <w:rPr>
          <w:rStyle w:val="Emphasis"/>
          <w:u w:val="none"/>
          <w:lang w:val="en-US"/>
        </w:rPr>
        <w:t xml:space="preserve">. Details can be found at </w:t>
      </w:r>
      <w:hyperlink r:id="rId9" w:history="1">
        <w:r w:rsidR="009E59FC">
          <w:rPr>
            <w:rStyle w:val="Hyperlink"/>
            <w:rFonts w:eastAsiaTheme="majorEastAsia"/>
          </w:rPr>
          <w:t>https://www.psdf.org.pk/</w:t>
        </w:r>
      </w:hyperlink>
      <w:r w:rsidR="009E59FC">
        <w:t>.</w:t>
      </w:r>
    </w:p>
    <w:p w14:paraId="05697C4C" w14:textId="22ADA501" w:rsidR="00B80A6B" w:rsidRPr="00CF22AA" w:rsidRDefault="009920F6" w:rsidP="00297D00">
      <w:pPr>
        <w:rPr>
          <w:rStyle w:val="Emphasis"/>
          <w:b/>
          <w:bCs/>
          <w:lang w:val="en-US"/>
        </w:rPr>
      </w:pPr>
      <w:r w:rsidRPr="00CF22AA">
        <w:rPr>
          <w:rStyle w:val="Emphasis"/>
          <w:b/>
          <w:bCs/>
          <w:lang w:val="en-US"/>
        </w:rPr>
        <w:t>Question:</w:t>
      </w:r>
      <w:r w:rsidR="00133BCA" w:rsidRPr="00CF22AA">
        <w:rPr>
          <w:rStyle w:val="Emphasis"/>
          <w:b/>
          <w:bCs/>
          <w:lang w:val="en-US"/>
        </w:rPr>
        <w:t xml:space="preserve"> </w:t>
      </w:r>
      <w:r w:rsidR="009C73D3" w:rsidRPr="00CF22AA">
        <w:rPr>
          <w:rStyle w:val="Emphasis"/>
          <w:b/>
          <w:bCs/>
          <w:lang w:val="en-US"/>
        </w:rPr>
        <w:t>Do the skills development program</w:t>
      </w:r>
      <w:r w:rsidR="00FC3EF7" w:rsidRPr="00CF22AA">
        <w:rPr>
          <w:rStyle w:val="Emphasis"/>
          <w:b/>
          <w:bCs/>
          <w:lang w:val="en-US"/>
        </w:rPr>
        <w:t xml:space="preserve"> courses</w:t>
      </w:r>
      <w:r w:rsidR="009C73D3" w:rsidRPr="00CF22AA">
        <w:rPr>
          <w:rStyle w:val="Emphasis"/>
          <w:b/>
          <w:bCs/>
          <w:lang w:val="en-US"/>
        </w:rPr>
        <w:t xml:space="preserve"> have to be </w:t>
      </w:r>
      <w:r w:rsidR="00021EC6" w:rsidRPr="00CF22AA">
        <w:rPr>
          <w:rStyle w:val="Emphasis"/>
          <w:b/>
          <w:bCs/>
          <w:lang w:val="en-US"/>
        </w:rPr>
        <w:t xml:space="preserve">of a particular </w:t>
      </w:r>
      <w:r w:rsidR="00624F22" w:rsidRPr="00CF22AA">
        <w:rPr>
          <w:rStyle w:val="Emphasis"/>
          <w:b/>
          <w:bCs/>
          <w:lang w:val="en-US"/>
        </w:rPr>
        <w:t>trade</w:t>
      </w:r>
      <w:r w:rsidR="00021EC6" w:rsidRPr="00CF22AA">
        <w:rPr>
          <w:rStyle w:val="Emphasis"/>
          <w:b/>
          <w:bCs/>
          <w:lang w:val="en-US"/>
        </w:rPr>
        <w:t>?</w:t>
      </w:r>
    </w:p>
    <w:p w14:paraId="334D5453" w14:textId="377DF1C7" w:rsidR="00657777" w:rsidRDefault="00021EC6" w:rsidP="00CC1C27">
      <w:pPr>
        <w:rPr>
          <w:rStyle w:val="Emphasis"/>
          <w:u w:val="none"/>
          <w:lang w:val="en-US"/>
        </w:rPr>
      </w:pPr>
      <w:r>
        <w:rPr>
          <w:rStyle w:val="Emphasis"/>
          <w:u w:val="none"/>
          <w:lang w:val="en-US"/>
        </w:rPr>
        <w:t>Answer: Curre</w:t>
      </w:r>
      <w:r w:rsidR="00624F22">
        <w:rPr>
          <w:rStyle w:val="Emphasis"/>
          <w:u w:val="none"/>
          <w:lang w:val="en-US"/>
        </w:rPr>
        <w:t xml:space="preserve">ntly, PSDF </w:t>
      </w:r>
      <w:r w:rsidR="00834DEA">
        <w:rPr>
          <w:rStyle w:val="Emphasis"/>
          <w:u w:val="none"/>
          <w:lang w:val="en-US"/>
        </w:rPr>
        <w:t xml:space="preserve">has a database of courses exceeding 250 trades. </w:t>
      </w:r>
      <w:r w:rsidR="009E173E">
        <w:rPr>
          <w:rStyle w:val="Emphasis"/>
          <w:u w:val="none"/>
          <w:lang w:val="en-US"/>
        </w:rPr>
        <w:t>These are all market</w:t>
      </w:r>
      <w:r w:rsidR="00303595">
        <w:rPr>
          <w:rStyle w:val="Emphasis"/>
          <w:u w:val="none"/>
          <w:lang w:val="en-US"/>
        </w:rPr>
        <w:t>-</w:t>
      </w:r>
      <w:r w:rsidR="009E173E">
        <w:rPr>
          <w:rStyle w:val="Emphasis"/>
          <w:u w:val="none"/>
          <w:lang w:val="en-US"/>
        </w:rPr>
        <w:t>driven courses that provide opportunities for the youth participating in the</w:t>
      </w:r>
      <w:r w:rsidR="0099467A">
        <w:rPr>
          <w:rStyle w:val="Emphasis"/>
          <w:u w:val="none"/>
          <w:lang w:val="en-US"/>
        </w:rPr>
        <w:t>se programs</w:t>
      </w:r>
      <w:r w:rsidR="00607313">
        <w:rPr>
          <w:rStyle w:val="Emphasis"/>
          <w:u w:val="none"/>
          <w:lang w:val="en-US"/>
        </w:rPr>
        <w:t>.</w:t>
      </w:r>
      <w:r w:rsidR="00322D07">
        <w:rPr>
          <w:rStyle w:val="Emphasis"/>
          <w:u w:val="none"/>
          <w:lang w:val="en-US"/>
        </w:rPr>
        <w:t xml:space="preserve"> Training programs can be from these 250 trades or from a trade that </w:t>
      </w:r>
      <w:r w:rsidR="005752C5">
        <w:rPr>
          <w:rStyle w:val="Emphasis"/>
          <w:u w:val="none"/>
          <w:lang w:val="en-US"/>
        </w:rPr>
        <w:t>is demand driven</w:t>
      </w:r>
      <w:r w:rsidR="00CC1C27">
        <w:rPr>
          <w:rStyle w:val="Emphasis"/>
          <w:u w:val="none"/>
          <w:lang w:val="en-US"/>
        </w:rPr>
        <w:t xml:space="preserve"> and has income generation opportunities</w:t>
      </w:r>
      <w:r w:rsidR="005752C5">
        <w:rPr>
          <w:rStyle w:val="Emphasis"/>
          <w:u w:val="none"/>
          <w:lang w:val="en-US"/>
        </w:rPr>
        <w:t>.</w:t>
      </w:r>
    </w:p>
    <w:p w14:paraId="09CB4082" w14:textId="5B91CA34" w:rsidR="00394F66" w:rsidRPr="00CF22AA" w:rsidRDefault="00394F66" w:rsidP="00297D00">
      <w:pPr>
        <w:rPr>
          <w:rStyle w:val="Emphasis"/>
          <w:b/>
          <w:bCs/>
        </w:rPr>
      </w:pPr>
      <w:r w:rsidRPr="00CF22AA">
        <w:rPr>
          <w:rStyle w:val="Emphasis"/>
          <w:b/>
          <w:bCs/>
        </w:rPr>
        <w:t xml:space="preserve">Question: Does PSDF </w:t>
      </w:r>
      <w:r w:rsidR="005B2F29" w:rsidRPr="00CF22AA">
        <w:rPr>
          <w:rStyle w:val="Emphasis"/>
          <w:b/>
          <w:bCs/>
        </w:rPr>
        <w:t xml:space="preserve">provide students for </w:t>
      </w:r>
      <w:r w:rsidR="00F6122D" w:rsidRPr="00CF22AA">
        <w:rPr>
          <w:rStyle w:val="Emphasis"/>
          <w:b/>
          <w:bCs/>
        </w:rPr>
        <w:t>the training programs?</w:t>
      </w:r>
    </w:p>
    <w:p w14:paraId="5EDE2CF9" w14:textId="57311F28" w:rsidR="00021EC6" w:rsidRDefault="00394F66" w:rsidP="00297D00">
      <w:pPr>
        <w:rPr>
          <w:rStyle w:val="Emphasis"/>
          <w:u w:val="none"/>
          <w:lang w:val="en-US"/>
        </w:rPr>
      </w:pPr>
      <w:r>
        <w:rPr>
          <w:rStyle w:val="Emphasis"/>
          <w:u w:val="none"/>
          <w:lang w:val="en-US"/>
        </w:rPr>
        <w:t xml:space="preserve">Answer: </w:t>
      </w:r>
      <w:r w:rsidR="00C2658C">
        <w:rPr>
          <w:rStyle w:val="Emphasis"/>
          <w:u w:val="none"/>
          <w:lang w:val="en-US"/>
        </w:rPr>
        <w:t>T</w:t>
      </w:r>
      <w:r w:rsidR="00BC38E1">
        <w:rPr>
          <w:rStyle w:val="Emphasis"/>
          <w:u w:val="none"/>
          <w:lang w:val="en-US"/>
        </w:rPr>
        <w:t>S</w:t>
      </w:r>
      <w:r w:rsidR="00C2658C">
        <w:rPr>
          <w:rStyle w:val="Emphasis"/>
          <w:u w:val="none"/>
          <w:lang w:val="en-US"/>
        </w:rPr>
        <w:t>P</w:t>
      </w:r>
      <w:r w:rsidR="00620118">
        <w:rPr>
          <w:rStyle w:val="Emphasis"/>
          <w:u w:val="none"/>
          <w:lang w:val="en-US"/>
        </w:rPr>
        <w:t xml:space="preserve">s </w:t>
      </w:r>
      <w:r w:rsidR="00C43CBC">
        <w:rPr>
          <w:rStyle w:val="Emphasis"/>
          <w:u w:val="none"/>
          <w:lang w:val="en-US"/>
        </w:rPr>
        <w:t xml:space="preserve">are responsible for </w:t>
      </w:r>
      <w:r w:rsidR="00C34E4C">
        <w:rPr>
          <w:rStyle w:val="Emphasis"/>
          <w:u w:val="none"/>
          <w:lang w:val="en-US"/>
        </w:rPr>
        <w:t>mobilizing</w:t>
      </w:r>
      <w:r w:rsidR="00C43CBC">
        <w:rPr>
          <w:rStyle w:val="Emphasis"/>
          <w:u w:val="none"/>
          <w:lang w:val="en-US"/>
        </w:rPr>
        <w:t xml:space="preserve"> </w:t>
      </w:r>
      <w:r w:rsidR="00C93D99">
        <w:rPr>
          <w:rStyle w:val="Emphasis"/>
          <w:u w:val="none"/>
          <w:lang w:val="en-US"/>
        </w:rPr>
        <w:t>trainees.</w:t>
      </w:r>
    </w:p>
    <w:p w14:paraId="48A6F4AC" w14:textId="77777777" w:rsidR="00617BB3" w:rsidRDefault="00617BB3" w:rsidP="00617BB3">
      <w:pPr>
        <w:rPr>
          <w:rStyle w:val="Emphasis"/>
          <w:b/>
          <w:bCs/>
          <w:lang w:val="en-US"/>
        </w:rPr>
      </w:pPr>
    </w:p>
    <w:p w14:paraId="363FAB5F" w14:textId="77777777" w:rsidR="007A1941" w:rsidRDefault="007A1941">
      <w:pPr>
        <w:spacing w:after="160" w:line="259" w:lineRule="auto"/>
        <w:rPr>
          <w:rStyle w:val="Emphasis"/>
          <w:rFonts w:eastAsiaTheme="majorEastAsia" w:cstheme="majorBidi"/>
          <w:b/>
          <w:bCs/>
          <w:iCs w:val="0"/>
          <w:color w:val="2F5496" w:themeColor="accent1" w:themeShade="BF"/>
          <w:sz w:val="26"/>
          <w:szCs w:val="26"/>
        </w:rPr>
      </w:pPr>
      <w:r>
        <w:rPr>
          <w:rStyle w:val="Emphasis"/>
          <w:iCs w:val="0"/>
          <w:sz w:val="26"/>
        </w:rPr>
        <w:br w:type="page"/>
      </w:r>
    </w:p>
    <w:p w14:paraId="0CFB5740" w14:textId="47983BEC" w:rsidR="00617BB3" w:rsidRPr="003105C8" w:rsidRDefault="00617BB3" w:rsidP="003105C8">
      <w:pPr>
        <w:pStyle w:val="Heading2"/>
        <w:rPr>
          <w:rStyle w:val="Emphasis"/>
          <w:iCs w:val="0"/>
          <w:sz w:val="26"/>
        </w:rPr>
      </w:pPr>
      <w:r w:rsidRPr="003105C8">
        <w:rPr>
          <w:rStyle w:val="Emphasis"/>
          <w:iCs w:val="0"/>
          <w:sz w:val="26"/>
        </w:rPr>
        <w:lastRenderedPageBreak/>
        <w:t>PSDF Funding</w:t>
      </w:r>
    </w:p>
    <w:p w14:paraId="0E203854" w14:textId="19B0526A" w:rsidR="00014FC3" w:rsidRDefault="00472C4C">
      <w:pPr>
        <w:rPr>
          <w:rStyle w:val="Emphasis"/>
          <w:b/>
          <w:bCs/>
          <w:lang w:val="en-US"/>
        </w:rPr>
      </w:pPr>
      <w:r>
        <w:rPr>
          <w:rStyle w:val="Emphasis"/>
          <w:b/>
          <w:bCs/>
          <w:lang w:val="en-US"/>
        </w:rPr>
        <w:br/>
      </w:r>
    </w:p>
    <w:p w14:paraId="03570023" w14:textId="51503C25" w:rsidR="00617BB3" w:rsidRPr="00617BB3" w:rsidRDefault="00617BB3" w:rsidP="00617BB3">
      <w:pPr>
        <w:rPr>
          <w:rStyle w:val="Emphasis"/>
          <w:b/>
          <w:bCs/>
          <w:lang w:val="en-US"/>
        </w:rPr>
      </w:pPr>
      <w:r w:rsidRPr="00617BB3">
        <w:rPr>
          <w:rStyle w:val="Emphasis"/>
          <w:b/>
          <w:bCs/>
          <w:lang w:val="en-US"/>
        </w:rPr>
        <w:t>Question: Does PSDF provide funding for language courses?</w:t>
      </w:r>
    </w:p>
    <w:p w14:paraId="4ED52E56" w14:textId="3BACFC75" w:rsidR="00617BB3" w:rsidRPr="00617BB3" w:rsidRDefault="00617BB3" w:rsidP="00617BB3">
      <w:pPr>
        <w:rPr>
          <w:rStyle w:val="Emphasis"/>
          <w:u w:val="none"/>
          <w:lang w:val="en-US"/>
        </w:rPr>
      </w:pPr>
      <w:r w:rsidRPr="00617BB3">
        <w:rPr>
          <w:rStyle w:val="Emphasis"/>
          <w:u w:val="none"/>
          <w:lang w:val="en-US"/>
        </w:rPr>
        <w:t>Answer: Languages cannot be the focal part of the trainings. A component regarding languages can exist in the vocational or technical training but the language itself cannot be the focus of the training under PSDF criteria.</w:t>
      </w:r>
    </w:p>
    <w:p w14:paraId="6064F4CD" w14:textId="77CE3CDC" w:rsidR="003105C8" w:rsidRPr="003105C8" w:rsidRDefault="003105C8" w:rsidP="003105C8">
      <w:pPr>
        <w:rPr>
          <w:rStyle w:val="Emphasis"/>
          <w:b/>
          <w:bCs/>
          <w:lang w:val="en-US"/>
        </w:rPr>
      </w:pPr>
      <w:r w:rsidRPr="003105C8">
        <w:rPr>
          <w:rStyle w:val="Emphasis"/>
          <w:b/>
          <w:bCs/>
          <w:lang w:val="en-US"/>
        </w:rPr>
        <w:t xml:space="preserve">Question: How can </w:t>
      </w:r>
      <w:r w:rsidR="00A84A52">
        <w:rPr>
          <w:rStyle w:val="Emphasis"/>
          <w:b/>
          <w:bCs/>
          <w:lang w:val="en-US"/>
        </w:rPr>
        <w:t xml:space="preserve">interested </w:t>
      </w:r>
      <w:r w:rsidR="00C2658C">
        <w:rPr>
          <w:rStyle w:val="Emphasis"/>
          <w:b/>
          <w:bCs/>
          <w:lang w:val="en-US"/>
        </w:rPr>
        <w:t>T</w:t>
      </w:r>
      <w:r w:rsidR="00BC38E1">
        <w:rPr>
          <w:rStyle w:val="Emphasis"/>
          <w:b/>
          <w:bCs/>
          <w:lang w:val="en-US"/>
        </w:rPr>
        <w:t>S</w:t>
      </w:r>
      <w:r w:rsidR="00C2658C">
        <w:rPr>
          <w:rStyle w:val="Emphasis"/>
          <w:b/>
          <w:bCs/>
          <w:lang w:val="en-US"/>
        </w:rPr>
        <w:t>P</w:t>
      </w:r>
      <w:r w:rsidR="00AC6A1D">
        <w:rPr>
          <w:rStyle w:val="Emphasis"/>
          <w:b/>
          <w:bCs/>
          <w:lang w:val="en-US"/>
        </w:rPr>
        <w:t>s</w:t>
      </w:r>
      <w:r w:rsidRPr="003105C8">
        <w:rPr>
          <w:rStyle w:val="Emphasis"/>
          <w:b/>
          <w:bCs/>
          <w:lang w:val="en-US"/>
        </w:rPr>
        <w:t xml:space="preserve"> </w:t>
      </w:r>
      <w:r w:rsidR="00AC6A1D">
        <w:rPr>
          <w:rStyle w:val="Emphasis"/>
          <w:b/>
          <w:bCs/>
          <w:lang w:val="en-US"/>
        </w:rPr>
        <w:t>r</w:t>
      </w:r>
      <w:r w:rsidRPr="003105C8">
        <w:rPr>
          <w:rStyle w:val="Emphasis"/>
          <w:b/>
          <w:bCs/>
          <w:lang w:val="en-US"/>
        </w:rPr>
        <w:t xml:space="preserve">egister/ </w:t>
      </w:r>
      <w:r w:rsidR="00AC6A1D">
        <w:rPr>
          <w:rStyle w:val="Emphasis"/>
          <w:b/>
          <w:bCs/>
          <w:lang w:val="en-US"/>
        </w:rPr>
        <w:t>a</w:t>
      </w:r>
      <w:r w:rsidRPr="003105C8">
        <w:rPr>
          <w:rStyle w:val="Emphasis"/>
          <w:b/>
          <w:bCs/>
          <w:lang w:val="en-US"/>
        </w:rPr>
        <w:t xml:space="preserve">pply for PSDF </w:t>
      </w:r>
      <w:r w:rsidR="00AC6A1D">
        <w:rPr>
          <w:rStyle w:val="Emphasis"/>
          <w:b/>
          <w:bCs/>
          <w:lang w:val="en-US"/>
        </w:rPr>
        <w:t>f</w:t>
      </w:r>
      <w:r w:rsidRPr="003105C8">
        <w:rPr>
          <w:rStyle w:val="Emphasis"/>
          <w:b/>
          <w:bCs/>
          <w:lang w:val="en-US"/>
        </w:rPr>
        <w:t>unding?</w:t>
      </w:r>
    </w:p>
    <w:p w14:paraId="554AF44A" w14:textId="3E01AD0C" w:rsidR="008D02E5" w:rsidRDefault="003105C8" w:rsidP="003105C8">
      <w:pPr>
        <w:rPr>
          <w:rStyle w:val="Emphasis"/>
          <w:u w:val="none"/>
          <w:lang w:val="en-US"/>
        </w:rPr>
      </w:pPr>
      <w:r w:rsidRPr="003105C8">
        <w:rPr>
          <w:rStyle w:val="Emphasis"/>
          <w:u w:val="none"/>
          <w:lang w:val="en-US"/>
        </w:rPr>
        <w:t xml:space="preserve">Answer: </w:t>
      </w:r>
      <w:r w:rsidR="008D02E5" w:rsidRPr="008D02E5">
        <w:rPr>
          <w:rStyle w:val="Emphasis"/>
          <w:u w:val="none"/>
          <w:lang w:val="en-US"/>
        </w:rPr>
        <w:t>Most PSDF programs have a two-step registration process. The first step is the Expression of Interest (EOI). T</w:t>
      </w:r>
      <w:r w:rsidR="00BC38E1">
        <w:rPr>
          <w:rStyle w:val="Emphasis"/>
          <w:u w:val="none"/>
          <w:lang w:val="en-US"/>
        </w:rPr>
        <w:t>S</w:t>
      </w:r>
      <w:r w:rsidR="008D02E5" w:rsidRPr="008D02E5">
        <w:rPr>
          <w:rStyle w:val="Emphasis"/>
          <w:u w:val="none"/>
          <w:lang w:val="en-US"/>
        </w:rPr>
        <w:t xml:space="preserve">Ps can work with PSDF by filling out an EOI form related to the training program they want to be a part of. Pre-qualification forms for FTIs and ITPs are the EOIs for their specific training programs. The forms for each training program are available on our website: </w:t>
      </w:r>
      <w:hyperlink r:id="rId10" w:anchor="tabservice-procurement" w:history="1">
        <w:r w:rsidR="008D02E5" w:rsidRPr="008A5BFB">
          <w:rPr>
            <w:rStyle w:val="Hyperlink"/>
            <w:lang w:val="en-US"/>
          </w:rPr>
          <w:t>https://www.psdf.org.pk/downloads/#tabservice-procurement</w:t>
        </w:r>
      </w:hyperlink>
      <w:r w:rsidR="008D02E5" w:rsidRPr="008D02E5">
        <w:rPr>
          <w:rStyle w:val="Emphasis"/>
          <w:u w:val="none"/>
          <w:lang w:val="en-US"/>
        </w:rPr>
        <w:t>.</w:t>
      </w:r>
    </w:p>
    <w:p w14:paraId="685BD190" w14:textId="7CC8AEB9" w:rsidR="00A049C9" w:rsidRDefault="003B2C02" w:rsidP="003105C8">
      <w:pPr>
        <w:rPr>
          <w:rStyle w:val="Emphasis"/>
          <w:u w:val="none"/>
          <w:lang w:val="en-US"/>
        </w:rPr>
      </w:pPr>
      <w:r>
        <w:rPr>
          <w:rStyle w:val="Emphasis"/>
          <w:u w:val="none"/>
          <w:lang w:val="en-US"/>
        </w:rPr>
        <w:t>Once T</w:t>
      </w:r>
      <w:r w:rsidR="00BC38E1">
        <w:rPr>
          <w:rStyle w:val="Emphasis"/>
          <w:u w:val="none"/>
          <w:lang w:val="en-US"/>
        </w:rPr>
        <w:t>S</w:t>
      </w:r>
      <w:r>
        <w:rPr>
          <w:rStyle w:val="Emphasis"/>
          <w:u w:val="none"/>
          <w:lang w:val="en-US"/>
        </w:rPr>
        <w:t>Ps have successfully registered with PSDF,</w:t>
      </w:r>
      <w:r w:rsidR="003105C8" w:rsidRPr="003105C8">
        <w:rPr>
          <w:rStyle w:val="Emphasis"/>
          <w:u w:val="none"/>
          <w:lang w:val="en-US"/>
        </w:rPr>
        <w:t xml:space="preserve"> </w:t>
      </w:r>
      <w:r>
        <w:rPr>
          <w:rStyle w:val="Emphasis"/>
          <w:u w:val="none"/>
          <w:lang w:val="en-US"/>
        </w:rPr>
        <w:t>they have</w:t>
      </w:r>
      <w:r w:rsidR="003105C8" w:rsidRPr="003105C8">
        <w:rPr>
          <w:rStyle w:val="Emphasis"/>
          <w:u w:val="none"/>
          <w:lang w:val="en-US"/>
        </w:rPr>
        <w:t xml:space="preserve"> affiliation with PSDF for two years during which PSDF reaches out to </w:t>
      </w:r>
      <w:r w:rsidR="00C2658C">
        <w:rPr>
          <w:rStyle w:val="Emphasis"/>
          <w:u w:val="none"/>
          <w:lang w:val="en-US"/>
        </w:rPr>
        <w:t>T</w:t>
      </w:r>
      <w:r w:rsidR="00BC38E1">
        <w:rPr>
          <w:rStyle w:val="Emphasis"/>
          <w:u w:val="none"/>
          <w:lang w:val="en-US"/>
        </w:rPr>
        <w:t>S</w:t>
      </w:r>
      <w:r w:rsidR="00C2658C">
        <w:rPr>
          <w:rStyle w:val="Emphasis"/>
          <w:u w:val="none"/>
          <w:lang w:val="en-US"/>
        </w:rPr>
        <w:t>P</w:t>
      </w:r>
      <w:r w:rsidR="003105C8" w:rsidRPr="003105C8">
        <w:rPr>
          <w:rStyle w:val="Emphasis"/>
          <w:u w:val="none"/>
          <w:lang w:val="en-US"/>
        </w:rPr>
        <w:t xml:space="preserve">s to participate in different schemes of funding relevant to the </w:t>
      </w:r>
      <w:r w:rsidR="00C2658C">
        <w:rPr>
          <w:rStyle w:val="Emphasis"/>
          <w:u w:val="none"/>
          <w:lang w:val="en-US"/>
        </w:rPr>
        <w:t>T</w:t>
      </w:r>
      <w:r w:rsidR="00D3750C">
        <w:rPr>
          <w:rStyle w:val="Emphasis"/>
          <w:u w:val="none"/>
          <w:lang w:val="en-US"/>
        </w:rPr>
        <w:t>S</w:t>
      </w:r>
      <w:r w:rsidR="00C2658C">
        <w:rPr>
          <w:rStyle w:val="Emphasis"/>
          <w:u w:val="none"/>
          <w:lang w:val="en-US"/>
        </w:rPr>
        <w:t>P</w:t>
      </w:r>
      <w:r w:rsidR="003105C8" w:rsidRPr="003105C8">
        <w:rPr>
          <w:rStyle w:val="Emphasis"/>
          <w:u w:val="none"/>
          <w:lang w:val="en-US"/>
        </w:rPr>
        <w:t xml:space="preserve">. Through this process </w:t>
      </w:r>
      <w:r w:rsidR="00C2658C">
        <w:rPr>
          <w:rStyle w:val="Emphasis"/>
          <w:u w:val="none"/>
          <w:lang w:val="en-US"/>
        </w:rPr>
        <w:t>T</w:t>
      </w:r>
      <w:r w:rsidR="00BC38E1">
        <w:rPr>
          <w:rStyle w:val="Emphasis"/>
          <w:u w:val="none"/>
          <w:lang w:val="en-US"/>
        </w:rPr>
        <w:t>S</w:t>
      </w:r>
      <w:r w:rsidR="00C2658C">
        <w:rPr>
          <w:rStyle w:val="Emphasis"/>
          <w:u w:val="none"/>
          <w:lang w:val="en-US"/>
        </w:rPr>
        <w:t>P</w:t>
      </w:r>
      <w:r w:rsidR="003105C8" w:rsidRPr="003105C8">
        <w:rPr>
          <w:rStyle w:val="Emphasis"/>
          <w:u w:val="none"/>
          <w:lang w:val="en-US"/>
        </w:rPr>
        <w:t>s located in Punjab and adjoining areas in the form of Formal Training Institutes (FTIs) and Industries/ Establishments can register with PSDF.</w:t>
      </w:r>
    </w:p>
    <w:p w14:paraId="0C69A142" w14:textId="1AB8FBAD" w:rsidR="00AD0DF3" w:rsidRPr="007A6BB2" w:rsidRDefault="00AD0DF3" w:rsidP="00AD0DF3">
      <w:pPr>
        <w:rPr>
          <w:rStyle w:val="Emphasis"/>
          <w:b/>
          <w:bCs/>
          <w:lang w:val="en-US"/>
        </w:rPr>
      </w:pPr>
      <w:r w:rsidRPr="007A6BB2">
        <w:rPr>
          <w:rStyle w:val="Emphasis"/>
          <w:b/>
          <w:bCs/>
          <w:lang w:val="en-US"/>
        </w:rPr>
        <w:t xml:space="preserve">Question: How do </w:t>
      </w:r>
      <w:r w:rsidR="00C2658C">
        <w:rPr>
          <w:rStyle w:val="Emphasis"/>
          <w:b/>
          <w:bCs/>
          <w:lang w:val="en-US"/>
        </w:rPr>
        <w:t>T</w:t>
      </w:r>
      <w:r w:rsidR="00D3750C">
        <w:rPr>
          <w:rStyle w:val="Emphasis"/>
          <w:b/>
          <w:bCs/>
          <w:lang w:val="en-US"/>
        </w:rPr>
        <w:t>S</w:t>
      </w:r>
      <w:r w:rsidR="00C2658C">
        <w:rPr>
          <w:rStyle w:val="Emphasis"/>
          <w:b/>
          <w:bCs/>
          <w:lang w:val="en-US"/>
        </w:rPr>
        <w:t>P</w:t>
      </w:r>
      <w:r w:rsidRPr="007A6BB2">
        <w:rPr>
          <w:rStyle w:val="Emphasis"/>
          <w:b/>
          <w:bCs/>
          <w:lang w:val="en-US"/>
        </w:rPr>
        <w:t>s become eligible to receive funding for PSDF?</w:t>
      </w:r>
    </w:p>
    <w:p w14:paraId="4B5C150D" w14:textId="42B7E925" w:rsidR="00AD0DF3" w:rsidRPr="00730DB8" w:rsidRDefault="00AD0DF3" w:rsidP="00AD0DF3">
      <w:pPr>
        <w:rPr>
          <w:rStyle w:val="Emphasis"/>
          <w:u w:val="none"/>
          <w:lang w:val="en-US"/>
        </w:rPr>
      </w:pPr>
      <w:r>
        <w:rPr>
          <w:rStyle w:val="Emphasis"/>
          <w:u w:val="none"/>
          <w:lang w:val="en-US"/>
        </w:rPr>
        <w:t xml:space="preserve">Answer: When </w:t>
      </w:r>
      <w:r w:rsidR="00C2658C">
        <w:rPr>
          <w:rStyle w:val="Emphasis"/>
          <w:u w:val="none"/>
          <w:lang w:val="en-US"/>
        </w:rPr>
        <w:t>T</w:t>
      </w:r>
      <w:r w:rsidR="00D3750C">
        <w:rPr>
          <w:rStyle w:val="Emphasis"/>
          <w:u w:val="none"/>
          <w:lang w:val="en-US"/>
        </w:rPr>
        <w:t>S</w:t>
      </w:r>
      <w:r w:rsidR="00C2658C">
        <w:rPr>
          <w:rStyle w:val="Emphasis"/>
          <w:u w:val="none"/>
          <w:lang w:val="en-US"/>
        </w:rPr>
        <w:t>P</w:t>
      </w:r>
      <w:r>
        <w:rPr>
          <w:rStyle w:val="Emphasis"/>
          <w:u w:val="none"/>
          <w:lang w:val="en-US"/>
        </w:rPr>
        <w:t xml:space="preserve">s have successfully pre-qualified for the program, </w:t>
      </w:r>
      <w:r>
        <w:t xml:space="preserve">PSDF sends a Request for Proposal (RFP) to the </w:t>
      </w:r>
      <w:r w:rsidR="00C2658C">
        <w:t>T</w:t>
      </w:r>
      <w:r w:rsidR="00D3750C">
        <w:t>S</w:t>
      </w:r>
      <w:r w:rsidR="00C2658C">
        <w:t>P</w:t>
      </w:r>
      <w:r>
        <w:t xml:space="preserve">s concerning the relevant schemes of funding in which they can apply for. </w:t>
      </w:r>
      <w:r w:rsidR="00C2658C">
        <w:t>T</w:t>
      </w:r>
      <w:r w:rsidR="00D3750C">
        <w:t>S</w:t>
      </w:r>
      <w:r w:rsidR="00C2658C">
        <w:t>P</w:t>
      </w:r>
      <w:r>
        <w:t>s share their financial and operational details for the training program. These RFPs are then evaluated with existing benchmarks of PSDF. Following this, the open bidding process is initiated, where the tenders from Financial Propos</w:t>
      </w:r>
      <w:r w:rsidR="002B46B3">
        <w:t>al</w:t>
      </w:r>
      <w:r>
        <w:t>s are opened in front of the bidders. Based on the</w:t>
      </w:r>
      <w:r w:rsidR="002B46B3">
        <w:t xml:space="preserve"> results of the</w:t>
      </w:r>
      <w:r>
        <w:t xml:space="preserve"> open-bidding process </w:t>
      </w:r>
      <w:r w:rsidR="00C2658C">
        <w:t>T</w:t>
      </w:r>
      <w:r w:rsidR="00D3750C">
        <w:t>S</w:t>
      </w:r>
      <w:r w:rsidR="00C2658C">
        <w:t>P</w:t>
      </w:r>
      <w:r>
        <w:t>s become eligible to receive funding for PSDF.</w:t>
      </w:r>
    </w:p>
    <w:p w14:paraId="6BA7EA0F" w14:textId="77777777" w:rsidR="00526A44" w:rsidRPr="00EA628A" w:rsidRDefault="00526A44" w:rsidP="003105C8">
      <w:pPr>
        <w:rPr>
          <w:rStyle w:val="Emphasis"/>
          <w:u w:val="none"/>
          <w:lang w:val="en-US"/>
        </w:rPr>
      </w:pPr>
    </w:p>
    <w:p w14:paraId="22F0C67D" w14:textId="77777777" w:rsidR="007A1941" w:rsidRDefault="007A1941">
      <w:pPr>
        <w:spacing w:after="160" w:line="259" w:lineRule="auto"/>
        <w:rPr>
          <w:rStyle w:val="Emphasis"/>
          <w:rFonts w:eastAsiaTheme="majorEastAsia" w:cstheme="majorBidi"/>
          <w:b/>
          <w:bCs/>
          <w:iCs w:val="0"/>
          <w:color w:val="2F5496" w:themeColor="accent1" w:themeShade="BF"/>
          <w:sz w:val="26"/>
          <w:szCs w:val="26"/>
        </w:rPr>
      </w:pPr>
      <w:r>
        <w:rPr>
          <w:rStyle w:val="Emphasis"/>
          <w:iCs w:val="0"/>
          <w:sz w:val="26"/>
        </w:rPr>
        <w:br w:type="page"/>
      </w:r>
    </w:p>
    <w:p w14:paraId="40320074" w14:textId="7917D91B" w:rsidR="00A049C9" w:rsidRDefault="008D3893" w:rsidP="003105C8">
      <w:pPr>
        <w:pStyle w:val="Heading2"/>
        <w:rPr>
          <w:rStyle w:val="Emphasis"/>
          <w:iCs w:val="0"/>
          <w:sz w:val="26"/>
        </w:rPr>
      </w:pPr>
      <w:r w:rsidRPr="003105C8">
        <w:rPr>
          <w:rStyle w:val="Emphasis"/>
          <w:iCs w:val="0"/>
          <w:sz w:val="26"/>
        </w:rPr>
        <w:lastRenderedPageBreak/>
        <w:t>How to Work with PSDF:</w:t>
      </w:r>
    </w:p>
    <w:p w14:paraId="7A66457B" w14:textId="797B9771" w:rsidR="00520A09" w:rsidRDefault="00472C4C" w:rsidP="00172271">
      <w:r>
        <w:rPr>
          <w:b/>
          <w:bCs/>
          <w:u w:val="single"/>
        </w:rPr>
        <w:br/>
      </w:r>
    </w:p>
    <w:p w14:paraId="79298753" w14:textId="77777777" w:rsidR="00DA598C" w:rsidRPr="00925B7E" w:rsidRDefault="00DA598C" w:rsidP="00DA598C">
      <w:pPr>
        <w:rPr>
          <w:rStyle w:val="Emphasis"/>
          <w:b/>
          <w:bCs/>
        </w:rPr>
      </w:pPr>
      <w:r w:rsidRPr="00925B7E">
        <w:rPr>
          <w:rStyle w:val="Emphasis"/>
          <w:b/>
          <w:bCs/>
        </w:rPr>
        <w:t>Question: Where do the documents have to be submitted?</w:t>
      </w:r>
    </w:p>
    <w:p w14:paraId="4939841F" w14:textId="2477FAB3" w:rsidR="00DA598C" w:rsidRDefault="00DA598C" w:rsidP="00DA598C">
      <w:pPr>
        <w:rPr>
          <w:rStyle w:val="Emphasis"/>
          <w:u w:val="none"/>
        </w:rPr>
      </w:pPr>
      <w:r>
        <w:rPr>
          <w:rStyle w:val="Emphasis"/>
          <w:u w:val="none"/>
        </w:rPr>
        <w:t xml:space="preserve">Answer: </w:t>
      </w:r>
      <w:r w:rsidR="008637F0">
        <w:rPr>
          <w:rStyle w:val="Emphasis"/>
          <w:u w:val="none"/>
        </w:rPr>
        <w:t>T</w:t>
      </w:r>
      <w:r w:rsidR="00D3750C">
        <w:rPr>
          <w:rStyle w:val="Emphasis"/>
          <w:u w:val="none"/>
        </w:rPr>
        <w:t>S</w:t>
      </w:r>
      <w:r w:rsidR="008637F0">
        <w:rPr>
          <w:rStyle w:val="Emphasis"/>
          <w:u w:val="none"/>
        </w:rPr>
        <w:t>Ps should go through the documents for each program as the</w:t>
      </w:r>
      <w:r w:rsidR="00F4607B">
        <w:rPr>
          <w:rStyle w:val="Emphasis"/>
          <w:u w:val="none"/>
        </w:rPr>
        <w:t>se</w:t>
      </w:r>
      <w:r w:rsidR="008637F0">
        <w:rPr>
          <w:rStyle w:val="Emphasis"/>
          <w:u w:val="none"/>
        </w:rPr>
        <w:t xml:space="preserve"> details are available in the program document and </w:t>
      </w:r>
      <w:r w:rsidR="00F4607B">
        <w:rPr>
          <w:rStyle w:val="Emphasis"/>
          <w:u w:val="none"/>
        </w:rPr>
        <w:t xml:space="preserve">should be verified for each program. Normally, the </w:t>
      </w:r>
      <w:r>
        <w:rPr>
          <w:rStyle w:val="Emphasis"/>
          <w:u w:val="none"/>
        </w:rPr>
        <w:t>documents must be submitted</w:t>
      </w:r>
      <w:r w:rsidR="00556C55">
        <w:rPr>
          <w:rStyle w:val="Emphasis"/>
          <w:u w:val="none"/>
        </w:rPr>
        <w:t xml:space="preserve"> as a hard-copy book-binding document</w:t>
      </w:r>
      <w:r>
        <w:rPr>
          <w:rStyle w:val="Emphasis"/>
          <w:u w:val="none"/>
        </w:rPr>
        <w:t xml:space="preserve"> at the following address via mail.</w:t>
      </w:r>
    </w:p>
    <w:p w14:paraId="3E8E749A" w14:textId="77777777" w:rsidR="00DA598C" w:rsidRPr="00B46C2B" w:rsidRDefault="00DA598C" w:rsidP="00DA598C">
      <w:pPr>
        <w:rPr>
          <w:rStyle w:val="Emphasis"/>
          <w:iCs w:val="0"/>
          <w:u w:val="none"/>
        </w:rPr>
      </w:pPr>
      <w:r>
        <w:t xml:space="preserve">Secretary Training Service Selection Committee </w:t>
      </w:r>
      <w:r>
        <w:br/>
        <w:t xml:space="preserve">Pre-qualification of (FTI or Industry Round Number) </w:t>
      </w:r>
      <w:r>
        <w:br/>
        <w:t>Punjab Skills Development Fund</w:t>
      </w:r>
      <w:r>
        <w:br/>
        <w:t xml:space="preserve">21-A, H-Block, </w:t>
      </w:r>
      <w:proofErr w:type="spellStart"/>
      <w:r>
        <w:t>Dr.</w:t>
      </w:r>
      <w:proofErr w:type="spellEnd"/>
      <w:r>
        <w:t xml:space="preserve"> Mateen Fatima Road, Gulberg II, Lahore. </w:t>
      </w:r>
      <w:r>
        <w:br/>
        <w:t>Phone: 92-42-35752408-10</w:t>
      </w:r>
    </w:p>
    <w:p w14:paraId="5BF35C64" w14:textId="29D958BB" w:rsidR="00A24DFC" w:rsidRPr="00CF22AA" w:rsidRDefault="00A24DFC" w:rsidP="00A24DFC">
      <w:pPr>
        <w:rPr>
          <w:rStyle w:val="Emphasis"/>
          <w:b/>
          <w:bCs/>
        </w:rPr>
      </w:pPr>
      <w:r w:rsidRPr="00CF22AA">
        <w:rPr>
          <w:rStyle w:val="Emphasis"/>
          <w:b/>
          <w:bCs/>
        </w:rPr>
        <w:t xml:space="preserve">Question: Which </w:t>
      </w:r>
      <w:r w:rsidR="00C2658C">
        <w:rPr>
          <w:rStyle w:val="Emphasis"/>
          <w:b/>
          <w:bCs/>
        </w:rPr>
        <w:t>T</w:t>
      </w:r>
      <w:r w:rsidR="00D3750C">
        <w:rPr>
          <w:rStyle w:val="Emphasis"/>
          <w:b/>
          <w:bCs/>
        </w:rPr>
        <w:t>S</w:t>
      </w:r>
      <w:r w:rsidR="00C2658C">
        <w:rPr>
          <w:rStyle w:val="Emphasis"/>
          <w:b/>
          <w:bCs/>
        </w:rPr>
        <w:t>P</w:t>
      </w:r>
      <w:r w:rsidRPr="00CF22AA">
        <w:rPr>
          <w:rStyle w:val="Emphasis"/>
          <w:b/>
          <w:bCs/>
        </w:rPr>
        <w:t>s can apply for pre-qualification with PSDF?</w:t>
      </w:r>
    </w:p>
    <w:p w14:paraId="222C4877" w14:textId="122DBE26" w:rsidR="00A24DFC" w:rsidRPr="001872AA" w:rsidRDefault="00A24DFC" w:rsidP="00A24DFC">
      <w:pPr>
        <w:rPr>
          <w:rStyle w:val="Emphasis"/>
          <w:u w:val="none"/>
        </w:rPr>
      </w:pPr>
      <w:r>
        <w:rPr>
          <w:rStyle w:val="Emphasis"/>
          <w:u w:val="none"/>
        </w:rPr>
        <w:t xml:space="preserve">Answer: The following </w:t>
      </w:r>
      <w:r w:rsidR="00C2658C">
        <w:rPr>
          <w:rStyle w:val="Emphasis"/>
          <w:u w:val="none"/>
        </w:rPr>
        <w:t>T</w:t>
      </w:r>
      <w:r w:rsidR="00D3750C">
        <w:rPr>
          <w:rStyle w:val="Emphasis"/>
          <w:u w:val="none"/>
        </w:rPr>
        <w:t>S</w:t>
      </w:r>
      <w:r w:rsidR="00C2658C">
        <w:rPr>
          <w:rStyle w:val="Emphasis"/>
          <w:u w:val="none"/>
        </w:rPr>
        <w:t>P</w:t>
      </w:r>
      <w:r>
        <w:rPr>
          <w:rStyle w:val="Emphasis"/>
          <w:u w:val="none"/>
        </w:rPr>
        <w:t>s can apply for pre-qualification with PSDF:</w:t>
      </w:r>
    </w:p>
    <w:p w14:paraId="17E4B26F" w14:textId="7FE484D4" w:rsidR="00A24DFC" w:rsidRDefault="00C2658C" w:rsidP="00A24DFC">
      <w:pPr>
        <w:pStyle w:val="ListParagraph"/>
        <w:numPr>
          <w:ilvl w:val="0"/>
          <w:numId w:val="8"/>
        </w:numPr>
      </w:pPr>
      <w:r>
        <w:t>T</w:t>
      </w:r>
      <w:r w:rsidR="00D3750C">
        <w:t>S</w:t>
      </w:r>
      <w:r>
        <w:t>P</w:t>
      </w:r>
      <w:r w:rsidR="00A24DFC">
        <w:t xml:space="preserve">s who haven’t applied in the previous rounds of prequalification (First Time Applicants) </w:t>
      </w:r>
    </w:p>
    <w:p w14:paraId="3B9DFE74" w14:textId="5C3BA8F9" w:rsidR="00A24DFC" w:rsidRDefault="00A24DFC" w:rsidP="00A24DFC">
      <w:pPr>
        <w:pStyle w:val="ListParagraph"/>
        <w:numPr>
          <w:ilvl w:val="0"/>
          <w:numId w:val="8"/>
        </w:numPr>
      </w:pPr>
      <w:r>
        <w:t xml:space="preserve">Unqualified </w:t>
      </w:r>
      <w:r w:rsidR="00C2658C">
        <w:t>T</w:t>
      </w:r>
      <w:r w:rsidR="00BC38E1">
        <w:t>S</w:t>
      </w:r>
      <w:r w:rsidR="00C2658C">
        <w:t>P</w:t>
      </w:r>
      <w:r>
        <w:t xml:space="preserve">s of previous rounds of pre-qualification. </w:t>
      </w:r>
    </w:p>
    <w:p w14:paraId="37376F79" w14:textId="3473DEEB" w:rsidR="00A24DFC" w:rsidRPr="003811A5" w:rsidRDefault="00C2658C" w:rsidP="00A24DFC">
      <w:pPr>
        <w:pStyle w:val="ListParagraph"/>
        <w:numPr>
          <w:ilvl w:val="0"/>
          <w:numId w:val="8"/>
        </w:numPr>
        <w:rPr>
          <w:iCs/>
        </w:rPr>
      </w:pPr>
      <w:r>
        <w:t>T</w:t>
      </w:r>
      <w:r w:rsidR="00BC38E1">
        <w:t>S</w:t>
      </w:r>
      <w:r>
        <w:t>P</w:t>
      </w:r>
      <w:r w:rsidR="00A24DFC">
        <w:t>s whose prequalification has been expired. (Have been pre-qualified for more than two years.)</w:t>
      </w:r>
    </w:p>
    <w:p w14:paraId="64BC4BCC" w14:textId="6E1EF397" w:rsidR="00A24DFC" w:rsidRPr="00925B7E" w:rsidRDefault="00A24DFC" w:rsidP="00A24DFC">
      <w:pPr>
        <w:rPr>
          <w:rStyle w:val="Emphasis"/>
          <w:b/>
          <w:bCs/>
        </w:rPr>
      </w:pPr>
      <w:r w:rsidRPr="00925B7E">
        <w:rPr>
          <w:rStyle w:val="Emphasis"/>
          <w:b/>
          <w:bCs/>
        </w:rPr>
        <w:t xml:space="preserve">Question: Can </w:t>
      </w:r>
      <w:r w:rsidR="00C2658C">
        <w:rPr>
          <w:rStyle w:val="Emphasis"/>
          <w:b/>
          <w:bCs/>
        </w:rPr>
        <w:t>T</w:t>
      </w:r>
      <w:r w:rsidR="00BC38E1">
        <w:rPr>
          <w:rStyle w:val="Emphasis"/>
          <w:b/>
          <w:bCs/>
        </w:rPr>
        <w:t>S</w:t>
      </w:r>
      <w:r w:rsidR="00C2658C">
        <w:rPr>
          <w:rStyle w:val="Emphasis"/>
          <w:b/>
          <w:bCs/>
        </w:rPr>
        <w:t>P</w:t>
      </w:r>
      <w:r w:rsidRPr="00925B7E">
        <w:rPr>
          <w:rStyle w:val="Emphasis"/>
          <w:b/>
          <w:bCs/>
        </w:rPr>
        <w:t>s who are already registered/ Pre-qualified with PSDF apply again?</w:t>
      </w:r>
    </w:p>
    <w:p w14:paraId="26B4BEF5" w14:textId="0D0E0693" w:rsidR="00A24DFC" w:rsidRDefault="00A24DFC" w:rsidP="00A24DFC">
      <w:r>
        <w:t xml:space="preserve">Answer: All the </w:t>
      </w:r>
      <w:r w:rsidR="00C2658C">
        <w:t>T</w:t>
      </w:r>
      <w:r w:rsidR="00BC38E1">
        <w:t>S</w:t>
      </w:r>
      <w:r w:rsidR="00C2658C">
        <w:t>P</w:t>
      </w:r>
      <w:r>
        <w:t>s who have already applied within the last two years can apply only if:</w:t>
      </w:r>
    </w:p>
    <w:p w14:paraId="7F0E7B6A" w14:textId="77777777" w:rsidR="00A24DFC" w:rsidRDefault="00A24DFC" w:rsidP="00A24DFC">
      <w:pPr>
        <w:pStyle w:val="ListParagraph"/>
        <w:numPr>
          <w:ilvl w:val="0"/>
          <w:numId w:val="9"/>
        </w:numPr>
      </w:pPr>
      <w:r>
        <w:t>A new location which has not been applied in the initial rounds of pre-qualification is applied for</w:t>
      </w:r>
    </w:p>
    <w:p w14:paraId="69A19D79" w14:textId="77777777" w:rsidR="00A24DFC" w:rsidRPr="00A64D6B" w:rsidRDefault="00A24DFC" w:rsidP="00A24DFC">
      <w:pPr>
        <w:pStyle w:val="ListParagraph"/>
        <w:numPr>
          <w:ilvl w:val="0"/>
          <w:numId w:val="9"/>
        </w:numPr>
        <w:rPr>
          <w:iCs/>
        </w:rPr>
      </w:pPr>
      <w:r>
        <w:t>The trades / courses have not been applied in the last two years of pre-qualification</w:t>
      </w:r>
    </w:p>
    <w:p w14:paraId="33323F27" w14:textId="2D616936" w:rsidR="004304B1" w:rsidRPr="007A6BB2" w:rsidRDefault="004304B1" w:rsidP="004304B1">
      <w:pPr>
        <w:rPr>
          <w:rStyle w:val="Emphasis"/>
          <w:b/>
          <w:bCs/>
          <w:lang w:val="en-US"/>
        </w:rPr>
      </w:pPr>
      <w:r w:rsidRPr="007A6BB2">
        <w:rPr>
          <w:rStyle w:val="Emphasis"/>
          <w:b/>
          <w:bCs/>
          <w:lang w:val="en-US"/>
        </w:rPr>
        <w:t xml:space="preserve">Question: How will the </w:t>
      </w:r>
      <w:r w:rsidR="00C2658C">
        <w:rPr>
          <w:rStyle w:val="Emphasis"/>
          <w:b/>
          <w:bCs/>
          <w:lang w:val="en-US"/>
        </w:rPr>
        <w:t>T</w:t>
      </w:r>
      <w:r w:rsidR="00BC38E1">
        <w:rPr>
          <w:rStyle w:val="Emphasis"/>
          <w:b/>
          <w:bCs/>
          <w:lang w:val="en-US"/>
        </w:rPr>
        <w:t>S</w:t>
      </w:r>
      <w:r w:rsidR="00C2658C">
        <w:rPr>
          <w:rStyle w:val="Emphasis"/>
          <w:b/>
          <w:bCs/>
          <w:lang w:val="en-US"/>
        </w:rPr>
        <w:t>P</w:t>
      </w:r>
      <w:r w:rsidRPr="007A6BB2">
        <w:rPr>
          <w:rStyle w:val="Emphasis"/>
          <w:b/>
          <w:bCs/>
          <w:lang w:val="en-US"/>
        </w:rPr>
        <w:t>s be selected based on the pre-qualification process?</w:t>
      </w:r>
    </w:p>
    <w:p w14:paraId="6B2B5CEC" w14:textId="6DFD66E6" w:rsidR="00F541AA" w:rsidRDefault="004304B1" w:rsidP="007A1941">
      <w:pPr>
        <w:rPr>
          <w:rStyle w:val="Emphasis"/>
          <w:u w:val="none"/>
          <w:lang w:val="en-US"/>
        </w:rPr>
      </w:pPr>
      <w:r>
        <w:rPr>
          <w:rStyle w:val="Emphasis"/>
          <w:u w:val="none"/>
          <w:lang w:val="en-US"/>
        </w:rPr>
        <w:t xml:space="preserve">Answer: The pre-qualification documents of </w:t>
      </w:r>
      <w:r w:rsidR="00C2658C">
        <w:rPr>
          <w:rStyle w:val="Emphasis"/>
          <w:u w:val="none"/>
          <w:lang w:val="en-US"/>
        </w:rPr>
        <w:t>T</w:t>
      </w:r>
      <w:r w:rsidR="00BC38E1">
        <w:rPr>
          <w:rStyle w:val="Emphasis"/>
          <w:u w:val="none"/>
          <w:lang w:val="en-US"/>
        </w:rPr>
        <w:t>S</w:t>
      </w:r>
      <w:r w:rsidR="00C2658C">
        <w:rPr>
          <w:rStyle w:val="Emphasis"/>
          <w:u w:val="none"/>
          <w:lang w:val="en-US"/>
        </w:rPr>
        <w:t>P</w:t>
      </w:r>
      <w:r>
        <w:rPr>
          <w:rStyle w:val="Emphasis"/>
          <w:u w:val="none"/>
          <w:lang w:val="en-US"/>
        </w:rPr>
        <w:t xml:space="preserve">s will be evaluated by Third Party Firms engaged by PSDF to ensure transparency. There will be an evaluation process after which </w:t>
      </w:r>
      <w:r w:rsidR="00C2658C">
        <w:rPr>
          <w:rStyle w:val="Emphasis"/>
          <w:u w:val="none"/>
          <w:lang w:val="en-US"/>
        </w:rPr>
        <w:t>T</w:t>
      </w:r>
      <w:r w:rsidR="00BC38E1">
        <w:rPr>
          <w:rStyle w:val="Emphasis"/>
          <w:u w:val="none"/>
          <w:lang w:val="en-US"/>
        </w:rPr>
        <w:t>S</w:t>
      </w:r>
      <w:r w:rsidR="00C2658C">
        <w:rPr>
          <w:rStyle w:val="Emphasis"/>
          <w:u w:val="none"/>
          <w:lang w:val="en-US"/>
        </w:rPr>
        <w:t>P</w:t>
      </w:r>
      <w:r>
        <w:rPr>
          <w:rStyle w:val="Emphasis"/>
          <w:u w:val="none"/>
          <w:lang w:val="en-US"/>
        </w:rPr>
        <w:t>s will be informed by PSDF regarding the qualification status for the trades they applied for.</w:t>
      </w:r>
    </w:p>
    <w:p w14:paraId="37E1A13D" w14:textId="77777777" w:rsidR="00F541AA" w:rsidRPr="00925B7E" w:rsidRDefault="00F541AA" w:rsidP="00F541AA">
      <w:pPr>
        <w:rPr>
          <w:rStyle w:val="Emphasis"/>
          <w:b/>
          <w:bCs/>
        </w:rPr>
      </w:pPr>
      <w:r w:rsidRPr="00925B7E">
        <w:rPr>
          <w:rStyle w:val="Emphasis"/>
          <w:b/>
          <w:bCs/>
        </w:rPr>
        <w:t>Question: Will there be any payments made as part of the application</w:t>
      </w:r>
      <w:r>
        <w:rPr>
          <w:rStyle w:val="Emphasis"/>
          <w:b/>
          <w:bCs/>
        </w:rPr>
        <w:t xml:space="preserve"> process</w:t>
      </w:r>
      <w:r w:rsidRPr="00925B7E">
        <w:rPr>
          <w:rStyle w:val="Emphasis"/>
          <w:b/>
          <w:bCs/>
        </w:rPr>
        <w:t>? To whom have the payment orders be titled to?</w:t>
      </w:r>
    </w:p>
    <w:p w14:paraId="65F36891" w14:textId="7AE5AF2A" w:rsidR="00F541AA" w:rsidRDefault="00F541AA" w:rsidP="00F541AA">
      <w:r>
        <w:t xml:space="preserve">Answer: </w:t>
      </w:r>
      <w:r w:rsidR="00C2658C">
        <w:t>T</w:t>
      </w:r>
      <w:r w:rsidR="00BC38E1">
        <w:t>S</w:t>
      </w:r>
      <w:r w:rsidR="00C2658C">
        <w:t>P</w:t>
      </w:r>
      <w:r>
        <w:t xml:space="preserve">s pay an evaluation cost for the evaluation of their documents at each step of the application process. This cost exists because the documents are evaluated by a third-party </w:t>
      </w:r>
      <w:r>
        <w:lastRenderedPageBreak/>
        <w:t>evaluation firm to ensure transparency and impartiality. These costs are nominal and vary slightly from scheme to scheme.</w:t>
      </w:r>
    </w:p>
    <w:p w14:paraId="45FF607C" w14:textId="77777777" w:rsidR="00F541AA" w:rsidRDefault="00F541AA" w:rsidP="00F541AA">
      <w:pPr>
        <w:rPr>
          <w:rStyle w:val="Emphasis"/>
          <w:u w:val="none"/>
        </w:rPr>
      </w:pPr>
      <w:r>
        <w:t xml:space="preserve">Application documents will not be evaluated if a Bank Draft in favour of “Punjab Skills Development Fund” of the mentioned amount in the scheme data sheet is not submitted along with the application documents. This fee will be paid to a third-party evaluation firm for their evaluation. </w:t>
      </w:r>
      <w:r>
        <w:rPr>
          <w:rStyle w:val="Emphasis"/>
          <w:u w:val="none"/>
        </w:rPr>
        <w:t>The Bank Drafts will be titled to:</w:t>
      </w:r>
    </w:p>
    <w:p w14:paraId="71255EC5" w14:textId="77777777" w:rsidR="00F541AA" w:rsidRPr="00D314D2" w:rsidRDefault="00F541AA" w:rsidP="00F541AA">
      <w:pPr>
        <w:rPr>
          <w:rStyle w:val="Emphasis"/>
          <w:b/>
          <w:bCs/>
          <w:u w:val="none"/>
        </w:rPr>
      </w:pPr>
      <w:r w:rsidRPr="00D314D2">
        <w:rPr>
          <w:rStyle w:val="Emphasis"/>
          <w:b/>
          <w:bCs/>
          <w:u w:val="none"/>
        </w:rPr>
        <w:t>Title: Punjab Skills Development Fund</w:t>
      </w:r>
      <w:r w:rsidRPr="00D314D2">
        <w:rPr>
          <w:rStyle w:val="Emphasis"/>
          <w:b/>
          <w:bCs/>
          <w:u w:val="none"/>
        </w:rPr>
        <w:br/>
        <w:t>NTN: 37048708</w:t>
      </w:r>
    </w:p>
    <w:p w14:paraId="5446B6B9" w14:textId="77777777" w:rsidR="007A1941" w:rsidRDefault="007A1941" w:rsidP="007A1941">
      <w:pPr>
        <w:rPr>
          <w:rStyle w:val="Emphasis"/>
          <w:u w:val="none"/>
          <w:lang w:val="en-US"/>
        </w:rPr>
      </w:pPr>
      <w:r>
        <w:rPr>
          <w:rStyle w:val="Emphasis"/>
          <w:u w:val="none"/>
          <w:lang w:val="en-US"/>
        </w:rPr>
        <w:br w:type="page"/>
      </w:r>
    </w:p>
    <w:p w14:paraId="44F770CB" w14:textId="602A8910" w:rsidR="00472C4C" w:rsidRDefault="00DA598C" w:rsidP="00DA598C">
      <w:pPr>
        <w:pStyle w:val="Heading2"/>
      </w:pPr>
      <w:r>
        <w:lastRenderedPageBreak/>
        <w:t>Details for FTI Programs:</w:t>
      </w:r>
    </w:p>
    <w:p w14:paraId="5E29A0DD" w14:textId="5C1E06FD" w:rsidR="008F3F4E" w:rsidRDefault="007C5D0B" w:rsidP="007C5D0B">
      <w:pPr>
        <w:rPr>
          <w:rStyle w:val="Emphasis"/>
          <w:b/>
          <w:bCs/>
        </w:rPr>
      </w:pPr>
      <w:r w:rsidRPr="00D76D8B">
        <w:t>Please</w:t>
      </w:r>
      <w:r>
        <w:t xml:space="preserve"> note that different </w:t>
      </w:r>
      <w:r w:rsidR="005D097C">
        <w:t xml:space="preserve">programs have different requirements </w:t>
      </w:r>
      <w:r w:rsidR="008F3F4E">
        <w:t>which are mentioned in their specific</w:t>
      </w:r>
      <w:r w:rsidR="005D097C">
        <w:t xml:space="preserve"> documents and T</w:t>
      </w:r>
      <w:r w:rsidR="00BC38E1">
        <w:t>S</w:t>
      </w:r>
      <w:r w:rsidR="005D097C">
        <w:t>Ps must go through the documents very carefully</w:t>
      </w:r>
      <w:r w:rsidR="008F3F4E">
        <w:t>.</w:t>
      </w:r>
      <w:r w:rsidR="00DA598C">
        <w:rPr>
          <w:rStyle w:val="Emphasis"/>
          <w:b/>
          <w:bCs/>
        </w:rPr>
        <w:br/>
      </w:r>
    </w:p>
    <w:p w14:paraId="440B922D" w14:textId="5F4466D3" w:rsidR="00791FA4" w:rsidRPr="00D76D8B" w:rsidRDefault="00791FA4" w:rsidP="007C5D0B">
      <w:pPr>
        <w:rPr>
          <w:rStyle w:val="Emphasis"/>
          <w:iCs w:val="0"/>
          <w:u w:val="none"/>
        </w:rPr>
      </w:pPr>
      <w:r w:rsidRPr="00CF22AA">
        <w:rPr>
          <w:rStyle w:val="Emphasis"/>
          <w:b/>
          <w:bCs/>
        </w:rPr>
        <w:t xml:space="preserve">Question: </w:t>
      </w:r>
      <w:r w:rsidR="001865E1" w:rsidRPr="00CF22AA">
        <w:rPr>
          <w:rStyle w:val="Emphasis"/>
          <w:b/>
          <w:bCs/>
        </w:rPr>
        <w:t xml:space="preserve">What </w:t>
      </w:r>
      <w:r w:rsidR="00A85E7D" w:rsidRPr="00CF22AA">
        <w:rPr>
          <w:rStyle w:val="Emphasis"/>
          <w:b/>
          <w:bCs/>
        </w:rPr>
        <w:t>are</w:t>
      </w:r>
      <w:r w:rsidR="001865E1" w:rsidRPr="00CF22AA">
        <w:rPr>
          <w:rStyle w:val="Emphasis"/>
          <w:b/>
          <w:bCs/>
        </w:rPr>
        <w:t xml:space="preserve"> the </w:t>
      </w:r>
      <w:r w:rsidR="00631DFD">
        <w:rPr>
          <w:rStyle w:val="Emphasis"/>
          <w:b/>
          <w:bCs/>
        </w:rPr>
        <w:t>criteria</w:t>
      </w:r>
      <w:r w:rsidR="001865E1" w:rsidRPr="00CF22AA">
        <w:rPr>
          <w:rStyle w:val="Emphasis"/>
          <w:b/>
          <w:bCs/>
        </w:rPr>
        <w:t xml:space="preserve"> for pre-qualification for Formal Training Institutes?</w:t>
      </w:r>
    </w:p>
    <w:p w14:paraId="2866C5AB" w14:textId="09B09BB0" w:rsidR="005901A8" w:rsidRPr="004F1294" w:rsidRDefault="004F1294" w:rsidP="005901A8">
      <w:r>
        <w:rPr>
          <w:rStyle w:val="Emphasis"/>
          <w:u w:val="none"/>
          <w:lang w:val="en-US"/>
        </w:rPr>
        <w:t xml:space="preserve">Answer: </w:t>
      </w:r>
      <w:r w:rsidR="008F718A" w:rsidRPr="004F1294">
        <w:t>For F</w:t>
      </w:r>
      <w:r w:rsidR="00BD4EAA" w:rsidRPr="004F1294">
        <w:t>TIs, the</w:t>
      </w:r>
      <w:r w:rsidR="006603F9" w:rsidRPr="004F1294">
        <w:t xml:space="preserve">se criteria must be fulfilled to </w:t>
      </w:r>
      <w:r w:rsidR="000966AC" w:rsidRPr="004F1294">
        <w:t>pre-qualify for the programs</w:t>
      </w:r>
      <w:r w:rsidR="00D30399" w:rsidRPr="004F1294">
        <w:t>:</w:t>
      </w:r>
    </w:p>
    <w:p w14:paraId="591F19B8" w14:textId="137E1D4D" w:rsidR="000D137E" w:rsidRPr="000D137E" w:rsidRDefault="000D137E" w:rsidP="000D137E">
      <w:pPr>
        <w:pStyle w:val="ListParagraph"/>
        <w:numPr>
          <w:ilvl w:val="0"/>
          <w:numId w:val="1"/>
        </w:numPr>
        <w:rPr>
          <w:rStyle w:val="Emphasis"/>
          <w:u w:val="none"/>
          <w:lang w:val="en-US"/>
        </w:rPr>
      </w:pPr>
      <w:r w:rsidRPr="000D137E">
        <w:rPr>
          <w:rStyle w:val="Emphasis"/>
          <w:u w:val="none"/>
          <w:lang w:val="en-US"/>
        </w:rPr>
        <w:t>Must have valid NTN / FTN in the name of the entity / Organi</w:t>
      </w:r>
      <w:r>
        <w:rPr>
          <w:rStyle w:val="Emphasis"/>
          <w:u w:val="none"/>
          <w:lang w:val="en-US"/>
        </w:rPr>
        <w:t>z</w:t>
      </w:r>
      <w:r w:rsidRPr="000D137E">
        <w:rPr>
          <w:rStyle w:val="Emphasis"/>
          <w:u w:val="none"/>
          <w:lang w:val="en-US"/>
        </w:rPr>
        <w:t xml:space="preserve">ation. </w:t>
      </w:r>
    </w:p>
    <w:p w14:paraId="192A85A8" w14:textId="77777777" w:rsidR="000D137E" w:rsidRPr="000D137E" w:rsidRDefault="000D137E" w:rsidP="000D137E">
      <w:pPr>
        <w:pStyle w:val="ListParagraph"/>
        <w:numPr>
          <w:ilvl w:val="0"/>
          <w:numId w:val="1"/>
        </w:numPr>
        <w:rPr>
          <w:rStyle w:val="Emphasis"/>
          <w:u w:val="none"/>
          <w:lang w:val="en-US"/>
        </w:rPr>
      </w:pPr>
      <w:r w:rsidRPr="000D137E">
        <w:rPr>
          <w:rStyle w:val="Emphasis"/>
          <w:u w:val="none"/>
          <w:lang w:val="en-US"/>
        </w:rPr>
        <w:t xml:space="preserve">Must have Documentary Evidence showing the legal status with relevant Government Authority. In case of sole proprietor, legal status will be verified from NTN. </w:t>
      </w:r>
    </w:p>
    <w:p w14:paraId="0F564CDC" w14:textId="233BBAFD" w:rsidR="000D137E" w:rsidRPr="000D137E" w:rsidRDefault="000D137E" w:rsidP="000D137E">
      <w:pPr>
        <w:pStyle w:val="ListParagraph"/>
        <w:numPr>
          <w:ilvl w:val="0"/>
          <w:numId w:val="1"/>
        </w:numPr>
        <w:rPr>
          <w:rStyle w:val="Emphasis"/>
          <w:u w:val="none"/>
          <w:lang w:val="en-US"/>
        </w:rPr>
      </w:pPr>
      <w:r w:rsidRPr="000D137E">
        <w:rPr>
          <w:rStyle w:val="Emphasis"/>
          <w:u w:val="none"/>
          <w:lang w:val="en-US"/>
        </w:rPr>
        <w:t xml:space="preserve">Must be a </w:t>
      </w:r>
      <w:r w:rsidR="00305AE3">
        <w:rPr>
          <w:rStyle w:val="Emphasis"/>
          <w:u w:val="none"/>
          <w:lang w:val="en-US"/>
        </w:rPr>
        <w:t>F</w:t>
      </w:r>
      <w:r w:rsidRPr="000D137E">
        <w:rPr>
          <w:rStyle w:val="Emphasis"/>
          <w:u w:val="none"/>
          <w:lang w:val="en-US"/>
        </w:rPr>
        <w:t xml:space="preserve">ormal Training Institute. </w:t>
      </w:r>
    </w:p>
    <w:p w14:paraId="024003CF" w14:textId="513C6CFE" w:rsidR="007F2C53" w:rsidRDefault="000D137E" w:rsidP="000D137E">
      <w:pPr>
        <w:pStyle w:val="ListParagraph"/>
        <w:numPr>
          <w:ilvl w:val="0"/>
          <w:numId w:val="1"/>
        </w:numPr>
        <w:rPr>
          <w:rStyle w:val="Emphasis"/>
          <w:u w:val="none"/>
          <w:lang w:val="en-US"/>
        </w:rPr>
      </w:pPr>
      <w:r w:rsidRPr="000D137E">
        <w:rPr>
          <w:rStyle w:val="Emphasis"/>
          <w:u w:val="none"/>
          <w:lang w:val="en-US"/>
        </w:rPr>
        <w:t>Must not be blacklisted by any Government Authority or TVET Body.</w:t>
      </w:r>
    </w:p>
    <w:p w14:paraId="54A674CF" w14:textId="6C2B96B2" w:rsidR="004D2572" w:rsidRPr="004D2572" w:rsidRDefault="004D2572" w:rsidP="004D2572">
      <w:pPr>
        <w:rPr>
          <w:rStyle w:val="Emphasis"/>
          <w:b/>
          <w:bCs/>
          <w:u w:val="none"/>
          <w:lang w:val="en-US"/>
        </w:rPr>
      </w:pPr>
      <w:r w:rsidRPr="004D2572">
        <w:rPr>
          <w:rStyle w:val="Emphasis"/>
          <w:b/>
          <w:bCs/>
          <w:u w:val="none"/>
          <w:lang w:val="en-US"/>
        </w:rPr>
        <w:t>1) Financial Capacity</w:t>
      </w:r>
      <w:r>
        <w:rPr>
          <w:rStyle w:val="Emphasis"/>
          <w:b/>
          <w:bCs/>
          <w:u w:val="none"/>
          <w:lang w:val="en-US"/>
        </w:rPr>
        <w:t>:</w:t>
      </w:r>
    </w:p>
    <w:p w14:paraId="67622392" w14:textId="0CCC9589" w:rsidR="00365283" w:rsidRDefault="004D2572" w:rsidP="004D2572">
      <w:pPr>
        <w:rPr>
          <w:rStyle w:val="Emphasis"/>
          <w:u w:val="none"/>
          <w:lang w:val="en-US"/>
        </w:rPr>
      </w:pPr>
      <w:r w:rsidRPr="00365283">
        <w:rPr>
          <w:rStyle w:val="Emphasis"/>
          <w:b/>
          <w:bCs/>
          <w:u w:val="none"/>
          <w:lang w:val="en-US"/>
        </w:rPr>
        <w:t>Option 1:</w:t>
      </w:r>
      <w:r w:rsidRPr="004D2572">
        <w:rPr>
          <w:rStyle w:val="Emphasis"/>
          <w:u w:val="none"/>
          <w:lang w:val="en-US"/>
        </w:rPr>
        <w:t xml:space="preserve"> Provide Signed and stamp Bank Statement of last one year.</w:t>
      </w:r>
      <w:r>
        <w:rPr>
          <w:rStyle w:val="Emphasis"/>
          <w:u w:val="none"/>
          <w:lang w:val="en-US"/>
        </w:rPr>
        <w:t xml:space="preserve"> </w:t>
      </w:r>
      <w:r w:rsidRPr="004D2572">
        <w:rPr>
          <w:rStyle w:val="Emphasis"/>
          <w:u w:val="none"/>
          <w:lang w:val="en-US"/>
        </w:rPr>
        <w:t>In case of new institute, bank statement will be provided from date of incorporation.</w:t>
      </w:r>
      <w:r w:rsidR="00365283">
        <w:rPr>
          <w:rStyle w:val="Emphasis"/>
          <w:u w:val="none"/>
          <w:lang w:val="en-US"/>
        </w:rPr>
        <w:t xml:space="preserve"> </w:t>
      </w:r>
    </w:p>
    <w:p w14:paraId="66312FEB" w14:textId="16D79454" w:rsidR="004D2572" w:rsidRPr="004D2572" w:rsidRDefault="004D2572" w:rsidP="00365283">
      <w:pPr>
        <w:jc w:val="center"/>
        <w:rPr>
          <w:rStyle w:val="Emphasis"/>
          <w:u w:val="none"/>
          <w:lang w:val="en-US"/>
        </w:rPr>
      </w:pPr>
      <w:r w:rsidRPr="004D2572">
        <w:rPr>
          <w:rStyle w:val="Emphasis"/>
          <w:u w:val="none"/>
          <w:lang w:val="en-US"/>
        </w:rPr>
        <w:t>OR</w:t>
      </w:r>
    </w:p>
    <w:p w14:paraId="3EBA96C0" w14:textId="7EB53755" w:rsidR="004D2572" w:rsidRPr="004D2572" w:rsidRDefault="004D2572" w:rsidP="004D2572">
      <w:pPr>
        <w:rPr>
          <w:rStyle w:val="Emphasis"/>
          <w:u w:val="none"/>
          <w:lang w:val="en-US"/>
        </w:rPr>
      </w:pPr>
      <w:r w:rsidRPr="00365283">
        <w:rPr>
          <w:rStyle w:val="Emphasis"/>
          <w:b/>
          <w:bCs/>
          <w:u w:val="none"/>
          <w:lang w:val="en-US"/>
        </w:rPr>
        <w:t>Option 2:</w:t>
      </w:r>
      <w:r w:rsidRPr="004D2572">
        <w:rPr>
          <w:rStyle w:val="Emphasis"/>
          <w:u w:val="none"/>
          <w:lang w:val="en-US"/>
        </w:rPr>
        <w:t xml:space="preserve"> Provide financial statements of last year issued by an ICAP/ICMA licensed</w:t>
      </w:r>
      <w:r w:rsidR="00365283">
        <w:rPr>
          <w:rStyle w:val="Emphasis"/>
          <w:u w:val="none"/>
          <w:lang w:val="en-US"/>
        </w:rPr>
        <w:t xml:space="preserve"> </w:t>
      </w:r>
      <w:r w:rsidRPr="004D2572">
        <w:rPr>
          <w:rStyle w:val="Emphasis"/>
          <w:u w:val="none"/>
          <w:lang w:val="en-US"/>
        </w:rPr>
        <w:t>Chartered Accountant.</w:t>
      </w:r>
    </w:p>
    <w:p w14:paraId="27071AEC" w14:textId="77777777" w:rsidR="004D2572" w:rsidRPr="006E54D6" w:rsidRDefault="004D2572" w:rsidP="004D2572">
      <w:pPr>
        <w:rPr>
          <w:rStyle w:val="Emphasis"/>
          <w:b/>
          <w:bCs/>
          <w:u w:val="none"/>
          <w:lang w:val="en-US"/>
        </w:rPr>
      </w:pPr>
      <w:r w:rsidRPr="006E54D6">
        <w:rPr>
          <w:rStyle w:val="Emphasis"/>
          <w:b/>
          <w:bCs/>
          <w:u w:val="none"/>
          <w:lang w:val="en-US"/>
        </w:rPr>
        <w:t>2) CVs of the Management Team:</w:t>
      </w:r>
    </w:p>
    <w:p w14:paraId="6A4618B7" w14:textId="3590101C" w:rsidR="004D2572" w:rsidRPr="004D2572" w:rsidRDefault="004D2572" w:rsidP="004D2572">
      <w:pPr>
        <w:rPr>
          <w:rStyle w:val="Emphasis"/>
          <w:u w:val="none"/>
          <w:lang w:val="en-US"/>
        </w:rPr>
      </w:pPr>
      <w:r w:rsidRPr="004D2572">
        <w:rPr>
          <w:rStyle w:val="Emphasis"/>
          <w:u w:val="none"/>
          <w:lang w:val="en-US"/>
        </w:rPr>
        <w:t>Must provide CV of Management Team on the format prescribed by PSDF in</w:t>
      </w:r>
      <w:r w:rsidR="00365283">
        <w:rPr>
          <w:rStyle w:val="Emphasis"/>
          <w:u w:val="none"/>
          <w:lang w:val="en-US"/>
        </w:rPr>
        <w:t xml:space="preserve"> </w:t>
      </w:r>
      <w:r w:rsidRPr="004D2572">
        <w:rPr>
          <w:rStyle w:val="Emphasis"/>
          <w:u w:val="none"/>
          <w:lang w:val="en-US"/>
        </w:rPr>
        <w:t>Annexure A of Forms.</w:t>
      </w:r>
    </w:p>
    <w:p w14:paraId="1E2F02D1" w14:textId="77777777" w:rsidR="004D2572" w:rsidRPr="00365283" w:rsidRDefault="004D2572" w:rsidP="004D2572">
      <w:pPr>
        <w:rPr>
          <w:rStyle w:val="Emphasis"/>
          <w:b/>
          <w:bCs/>
          <w:u w:val="none"/>
          <w:lang w:val="en-US"/>
        </w:rPr>
      </w:pPr>
      <w:r w:rsidRPr="00365283">
        <w:rPr>
          <w:rStyle w:val="Emphasis"/>
          <w:b/>
          <w:bCs/>
          <w:u w:val="none"/>
          <w:lang w:val="en-US"/>
        </w:rPr>
        <w:t>Note:</w:t>
      </w:r>
    </w:p>
    <w:p w14:paraId="607FBB05" w14:textId="77777777" w:rsidR="00714EE1" w:rsidRPr="00365283" w:rsidRDefault="00714EE1" w:rsidP="00714EE1">
      <w:pPr>
        <w:pStyle w:val="ListParagraph"/>
        <w:numPr>
          <w:ilvl w:val="0"/>
          <w:numId w:val="6"/>
        </w:numPr>
        <w:rPr>
          <w:rStyle w:val="Emphasis"/>
          <w:u w:val="none"/>
          <w:lang w:val="en-US"/>
        </w:rPr>
      </w:pPr>
      <w:r w:rsidRPr="00365283">
        <w:rPr>
          <w:rStyle w:val="Emphasis"/>
          <w:u w:val="none"/>
          <w:lang w:val="en-US"/>
        </w:rPr>
        <w:t>PSDF has absolute right to ask for Financial Statements (in case of availing Option 1) or any other legal/financial documents in order to verify eligibility.</w:t>
      </w:r>
    </w:p>
    <w:p w14:paraId="1F36A49B" w14:textId="77777777" w:rsidR="00714EE1" w:rsidRPr="00365283" w:rsidRDefault="00714EE1" w:rsidP="00714EE1">
      <w:pPr>
        <w:pStyle w:val="ListParagraph"/>
        <w:numPr>
          <w:ilvl w:val="0"/>
          <w:numId w:val="6"/>
        </w:numPr>
        <w:rPr>
          <w:rStyle w:val="Emphasis"/>
          <w:u w:val="none"/>
          <w:lang w:val="en-US"/>
        </w:rPr>
      </w:pPr>
      <w:r w:rsidRPr="00365283">
        <w:rPr>
          <w:rStyle w:val="Emphasis"/>
          <w:u w:val="none"/>
          <w:lang w:val="en-US"/>
        </w:rPr>
        <w:t>State owned organizations do not need to submit their financial records</w:t>
      </w:r>
    </w:p>
    <w:p w14:paraId="162E224B" w14:textId="06B636F8" w:rsidR="00E04223" w:rsidRDefault="004D2572" w:rsidP="00C819B9">
      <w:pPr>
        <w:pStyle w:val="ListParagraph"/>
        <w:numPr>
          <w:ilvl w:val="0"/>
          <w:numId w:val="6"/>
        </w:numPr>
        <w:rPr>
          <w:rStyle w:val="Emphasis"/>
          <w:u w:val="none"/>
          <w:lang w:val="en-US"/>
        </w:rPr>
      </w:pPr>
      <w:r w:rsidRPr="00C819B9">
        <w:rPr>
          <w:rStyle w:val="Emphasis"/>
          <w:u w:val="none"/>
          <w:lang w:val="en-US"/>
        </w:rPr>
        <w:t>Copies of CNIC of the proposed team should also be attached with the form.</w:t>
      </w:r>
    </w:p>
    <w:p w14:paraId="705823FC" w14:textId="77777777" w:rsidR="00714EE1" w:rsidRPr="00714EE1" w:rsidRDefault="00714EE1" w:rsidP="00C819B9">
      <w:pPr>
        <w:pStyle w:val="ListParagraph"/>
        <w:numPr>
          <w:ilvl w:val="0"/>
          <w:numId w:val="6"/>
        </w:numPr>
        <w:rPr>
          <w:iCs/>
          <w:lang w:val="en-US"/>
        </w:rPr>
      </w:pPr>
      <w:r>
        <w:t xml:space="preserve">Any entity who owns more than one training institutes can apply for multiple training locations within same application. </w:t>
      </w:r>
    </w:p>
    <w:p w14:paraId="176787A3" w14:textId="71E4C4A0" w:rsidR="00714EE1" w:rsidRPr="00C819B9" w:rsidRDefault="00714EE1" w:rsidP="00C819B9">
      <w:pPr>
        <w:pStyle w:val="ListParagraph"/>
        <w:numPr>
          <w:ilvl w:val="0"/>
          <w:numId w:val="6"/>
        </w:numPr>
        <w:rPr>
          <w:rStyle w:val="Emphasis"/>
          <w:u w:val="none"/>
          <w:lang w:val="en-US"/>
        </w:rPr>
      </w:pPr>
      <w:r>
        <w:t>Applications with different institute name but same ownership will not be accepted.</w:t>
      </w:r>
    </w:p>
    <w:p w14:paraId="7CD6384A" w14:textId="1B1BD27B" w:rsidR="007A1941" w:rsidRDefault="007A1941">
      <w:pPr>
        <w:spacing w:after="160" w:line="259" w:lineRule="auto"/>
        <w:rPr>
          <w:rStyle w:val="Emphasis"/>
          <w:b/>
          <w:bCs/>
          <w:lang w:val="en-US"/>
        </w:rPr>
      </w:pPr>
      <w:r>
        <w:rPr>
          <w:rStyle w:val="Emphasis"/>
          <w:b/>
          <w:bCs/>
          <w:lang w:val="en-US"/>
        </w:rPr>
        <w:br w:type="page"/>
      </w:r>
    </w:p>
    <w:p w14:paraId="15666A37" w14:textId="22041F2F" w:rsidR="00DA598C" w:rsidRDefault="001224FF" w:rsidP="001224FF">
      <w:pPr>
        <w:pStyle w:val="Heading2"/>
        <w:rPr>
          <w:rStyle w:val="Emphasis"/>
          <w:iCs w:val="0"/>
          <w:sz w:val="26"/>
        </w:rPr>
      </w:pPr>
      <w:r>
        <w:rPr>
          <w:rStyle w:val="Emphasis"/>
          <w:iCs w:val="0"/>
          <w:sz w:val="26"/>
        </w:rPr>
        <w:lastRenderedPageBreak/>
        <w:t>Details for ITP Programs:</w:t>
      </w:r>
    </w:p>
    <w:p w14:paraId="28C2DDAE" w14:textId="1ACD96C7" w:rsidR="0052158E" w:rsidRDefault="00172271" w:rsidP="00172271">
      <w:pPr>
        <w:rPr>
          <w:rStyle w:val="Emphasis"/>
          <w:b/>
          <w:bCs/>
          <w:lang w:val="en-US"/>
        </w:rPr>
      </w:pPr>
      <w:r w:rsidRPr="00D76D8B">
        <w:rPr>
          <w:rStyle w:val="Emphasis"/>
          <w:u w:val="none"/>
          <w:lang w:val="en-US"/>
        </w:rPr>
        <w:t>Please note that different programs have different requirements which are mentioned in their specific documents and T</w:t>
      </w:r>
      <w:r w:rsidR="00BC38E1">
        <w:rPr>
          <w:rStyle w:val="Emphasis"/>
          <w:u w:val="none"/>
          <w:lang w:val="en-US"/>
        </w:rPr>
        <w:t>S</w:t>
      </w:r>
      <w:r w:rsidRPr="00D76D8B">
        <w:rPr>
          <w:rStyle w:val="Emphasis"/>
          <w:u w:val="none"/>
          <w:lang w:val="en-US"/>
        </w:rPr>
        <w:t>Ps must go through the documents very carefully.</w:t>
      </w:r>
      <w:r w:rsidR="001224FF">
        <w:rPr>
          <w:rStyle w:val="Emphasis"/>
          <w:b/>
          <w:bCs/>
          <w:lang w:val="en-US"/>
        </w:rPr>
        <w:br/>
      </w:r>
    </w:p>
    <w:p w14:paraId="58EBCED6" w14:textId="232049FB" w:rsidR="00C819B9" w:rsidRPr="00D76D8B" w:rsidRDefault="00A842AA" w:rsidP="00172271">
      <w:pPr>
        <w:rPr>
          <w:rStyle w:val="Emphasis"/>
          <w:u w:val="none"/>
          <w:lang w:val="en-US"/>
        </w:rPr>
      </w:pPr>
      <w:r w:rsidRPr="00CF22AA">
        <w:rPr>
          <w:rStyle w:val="Emphasis"/>
          <w:b/>
          <w:bCs/>
          <w:lang w:val="en-US"/>
        </w:rPr>
        <w:t xml:space="preserve">Question: What </w:t>
      </w:r>
      <w:r w:rsidR="00A85E7D" w:rsidRPr="00CF22AA">
        <w:rPr>
          <w:rStyle w:val="Emphasis"/>
          <w:b/>
          <w:bCs/>
          <w:lang w:val="en-US"/>
        </w:rPr>
        <w:t>are</w:t>
      </w:r>
      <w:r w:rsidRPr="00CF22AA">
        <w:rPr>
          <w:rStyle w:val="Emphasis"/>
          <w:b/>
          <w:bCs/>
          <w:lang w:val="en-US"/>
        </w:rPr>
        <w:t xml:space="preserve"> the pre-qualification </w:t>
      </w:r>
      <w:r w:rsidR="00EA628A">
        <w:rPr>
          <w:rStyle w:val="Emphasis"/>
          <w:b/>
          <w:bCs/>
          <w:lang w:val="en-US"/>
        </w:rPr>
        <w:t>criteria</w:t>
      </w:r>
      <w:r w:rsidRPr="00CF22AA">
        <w:rPr>
          <w:rStyle w:val="Emphasis"/>
          <w:b/>
          <w:bCs/>
          <w:lang w:val="en-US"/>
        </w:rPr>
        <w:t xml:space="preserve"> for Industries/ Establishments?</w:t>
      </w:r>
    </w:p>
    <w:p w14:paraId="6F74DBEB" w14:textId="46294422" w:rsidR="00541E06" w:rsidRPr="00A842AA" w:rsidRDefault="00A842AA" w:rsidP="00541E06">
      <w:pPr>
        <w:rPr>
          <w:rStyle w:val="Emphasis"/>
          <w:u w:val="none"/>
          <w:lang w:val="en-US"/>
        </w:rPr>
      </w:pPr>
      <w:r w:rsidRPr="00A842AA">
        <w:rPr>
          <w:rStyle w:val="Emphasis"/>
          <w:u w:val="none"/>
          <w:lang w:val="en-US"/>
        </w:rPr>
        <w:t xml:space="preserve">Answer: </w:t>
      </w:r>
      <w:r w:rsidR="00541E06" w:rsidRPr="00A842AA">
        <w:rPr>
          <w:rStyle w:val="Emphasis"/>
          <w:u w:val="none"/>
          <w:lang w:val="en-US"/>
        </w:rPr>
        <w:t>For Industries/ Establishments</w:t>
      </w:r>
      <w:r w:rsidR="005644C6" w:rsidRPr="00A842AA">
        <w:rPr>
          <w:rStyle w:val="Emphasis"/>
          <w:u w:val="none"/>
          <w:lang w:val="en-US"/>
        </w:rPr>
        <w:t>, the criteria to fulfill to pre-qualify for the programs is:</w:t>
      </w:r>
    </w:p>
    <w:p w14:paraId="1369E993" w14:textId="0754C678" w:rsidR="005644C6" w:rsidRPr="005644C6" w:rsidRDefault="005644C6" w:rsidP="005644C6">
      <w:pPr>
        <w:pStyle w:val="ListParagraph"/>
        <w:numPr>
          <w:ilvl w:val="0"/>
          <w:numId w:val="2"/>
        </w:numPr>
        <w:rPr>
          <w:rStyle w:val="Emphasis"/>
          <w:u w:val="none"/>
          <w:lang w:val="en-US"/>
        </w:rPr>
      </w:pPr>
      <w:r w:rsidRPr="005644C6">
        <w:rPr>
          <w:rStyle w:val="Emphasis"/>
          <w:u w:val="none"/>
          <w:lang w:val="en-US"/>
        </w:rPr>
        <w:t>Must have valid NTN / FTN in the name of the entity / Industry/Establishment.</w:t>
      </w:r>
    </w:p>
    <w:p w14:paraId="63DA34D0" w14:textId="23AF486C" w:rsidR="005644C6" w:rsidRPr="007D2973" w:rsidRDefault="005644C6" w:rsidP="007D2973">
      <w:pPr>
        <w:pStyle w:val="ListParagraph"/>
        <w:numPr>
          <w:ilvl w:val="0"/>
          <w:numId w:val="2"/>
        </w:numPr>
        <w:rPr>
          <w:rStyle w:val="Emphasis"/>
          <w:u w:val="none"/>
          <w:lang w:val="en-US"/>
        </w:rPr>
      </w:pPr>
      <w:r w:rsidRPr="005644C6">
        <w:rPr>
          <w:rStyle w:val="Emphasis"/>
          <w:u w:val="none"/>
          <w:lang w:val="en-US"/>
        </w:rPr>
        <w:t>Organization must be Registered for 3 years at least. This information should be verifiable from</w:t>
      </w:r>
      <w:r w:rsidR="007D2973">
        <w:rPr>
          <w:rStyle w:val="Emphasis"/>
          <w:u w:val="none"/>
          <w:lang w:val="en-US"/>
        </w:rPr>
        <w:t xml:space="preserve"> </w:t>
      </w:r>
      <w:r w:rsidRPr="007D2973">
        <w:rPr>
          <w:rStyle w:val="Emphasis"/>
          <w:u w:val="none"/>
          <w:lang w:val="en-US"/>
        </w:rPr>
        <w:t>NTN</w:t>
      </w:r>
    </w:p>
    <w:p w14:paraId="415EF763" w14:textId="264AF0E3" w:rsidR="005644C6" w:rsidRPr="007D2973" w:rsidRDefault="005644C6" w:rsidP="008050EE">
      <w:pPr>
        <w:pStyle w:val="ListParagraph"/>
        <w:numPr>
          <w:ilvl w:val="0"/>
          <w:numId w:val="2"/>
        </w:numPr>
        <w:rPr>
          <w:rStyle w:val="Emphasis"/>
          <w:u w:val="none"/>
          <w:lang w:val="en-US"/>
        </w:rPr>
      </w:pPr>
      <w:r w:rsidRPr="007D2973">
        <w:rPr>
          <w:rStyle w:val="Emphasis"/>
          <w:u w:val="none"/>
          <w:lang w:val="en-US"/>
        </w:rPr>
        <w:t xml:space="preserve">Must have Minimum of </w:t>
      </w:r>
      <w:r w:rsidRPr="009D7AFF">
        <w:rPr>
          <w:rStyle w:val="Emphasis"/>
          <w:b/>
          <w:bCs/>
          <w:u w:val="none"/>
          <w:lang w:val="en-US"/>
        </w:rPr>
        <w:t>PKR 10 Million of Total Debit / Credit</w:t>
      </w:r>
      <w:r w:rsidRPr="007D2973">
        <w:rPr>
          <w:rStyle w:val="Emphasis"/>
          <w:u w:val="none"/>
          <w:lang w:val="en-US"/>
        </w:rPr>
        <w:t xml:space="preserve"> (as per Bank Statement) of </w:t>
      </w:r>
      <w:r w:rsidRPr="004F2A9D">
        <w:rPr>
          <w:rStyle w:val="Emphasis"/>
          <w:b/>
          <w:bCs/>
          <w:u w:val="none"/>
          <w:lang w:val="en-US"/>
        </w:rPr>
        <w:t>Last One</w:t>
      </w:r>
      <w:r w:rsidR="007D2973" w:rsidRPr="004F2A9D">
        <w:rPr>
          <w:rStyle w:val="Emphasis"/>
          <w:b/>
          <w:bCs/>
          <w:u w:val="none"/>
          <w:lang w:val="en-US"/>
        </w:rPr>
        <w:t xml:space="preserve"> </w:t>
      </w:r>
      <w:r w:rsidRPr="004F2A9D">
        <w:rPr>
          <w:rStyle w:val="Emphasis"/>
          <w:b/>
          <w:bCs/>
          <w:u w:val="none"/>
          <w:lang w:val="en-US"/>
        </w:rPr>
        <w:t>Year</w:t>
      </w:r>
      <w:r w:rsidRPr="007D2973">
        <w:rPr>
          <w:rStyle w:val="Emphasis"/>
          <w:u w:val="none"/>
          <w:lang w:val="en-US"/>
        </w:rPr>
        <w:t xml:space="preserve"> </w:t>
      </w:r>
      <w:r w:rsidR="004F2A9D">
        <w:rPr>
          <w:rStyle w:val="Emphasis"/>
          <w:u w:val="none"/>
          <w:lang w:val="en-US"/>
        </w:rPr>
        <w:t>or</w:t>
      </w:r>
      <w:r w:rsidRPr="007D2973">
        <w:rPr>
          <w:rStyle w:val="Emphasis"/>
          <w:u w:val="none"/>
          <w:lang w:val="en-US"/>
        </w:rPr>
        <w:t xml:space="preserve"> </w:t>
      </w:r>
      <w:r w:rsidRPr="004F2A9D">
        <w:rPr>
          <w:rStyle w:val="Emphasis"/>
          <w:b/>
          <w:bCs/>
          <w:u w:val="none"/>
          <w:lang w:val="en-US"/>
        </w:rPr>
        <w:t>PKR 20 Million of Annual Revenue</w:t>
      </w:r>
      <w:r w:rsidRPr="007D2973">
        <w:rPr>
          <w:rStyle w:val="Emphasis"/>
          <w:u w:val="none"/>
          <w:lang w:val="en-US"/>
        </w:rPr>
        <w:t xml:space="preserve"> (as per the</w:t>
      </w:r>
      <w:r w:rsidR="007D2973">
        <w:rPr>
          <w:rStyle w:val="Emphasis"/>
          <w:u w:val="none"/>
          <w:lang w:val="en-US"/>
        </w:rPr>
        <w:t xml:space="preserve"> </w:t>
      </w:r>
      <w:r w:rsidRPr="007D2973">
        <w:rPr>
          <w:rStyle w:val="Emphasis"/>
          <w:u w:val="none"/>
          <w:lang w:val="en-US"/>
        </w:rPr>
        <w:t>Financial Statement of last year).</w:t>
      </w:r>
    </w:p>
    <w:p w14:paraId="02E1D31B" w14:textId="08EA2238" w:rsidR="00934882" w:rsidRDefault="005644C6" w:rsidP="00934882">
      <w:pPr>
        <w:pStyle w:val="ListParagraph"/>
        <w:numPr>
          <w:ilvl w:val="0"/>
          <w:numId w:val="2"/>
        </w:numPr>
        <w:rPr>
          <w:rStyle w:val="Emphasis"/>
          <w:u w:val="none"/>
          <w:lang w:val="en-US"/>
        </w:rPr>
      </w:pPr>
      <w:r w:rsidRPr="005644C6">
        <w:rPr>
          <w:rStyle w:val="Emphasis"/>
          <w:u w:val="none"/>
          <w:lang w:val="en-US"/>
        </w:rPr>
        <w:t>Must have minimum of 50 Permanent or Contractual Employees.</w:t>
      </w:r>
    </w:p>
    <w:p w14:paraId="41FFC9AA" w14:textId="38AB23FD" w:rsidR="00E04223" w:rsidRPr="00D92419" w:rsidRDefault="00D92419" w:rsidP="0038343F">
      <w:pPr>
        <w:rPr>
          <w:b/>
          <w:bCs/>
        </w:rPr>
      </w:pPr>
      <w:r w:rsidRPr="00D92419">
        <w:rPr>
          <w:b/>
          <w:bCs/>
        </w:rPr>
        <w:t>1. Financial Capacity</w:t>
      </w:r>
    </w:p>
    <w:p w14:paraId="2BEAACB6" w14:textId="6354A9B7" w:rsidR="00175A7C" w:rsidRPr="00E04223" w:rsidRDefault="00AA20D0" w:rsidP="00E04223">
      <w:pPr>
        <w:ind w:left="360"/>
      </w:pPr>
      <w:r w:rsidRPr="00E04223">
        <w:t xml:space="preserve">Provide financial information of the last financial year under the following two options: </w:t>
      </w:r>
    </w:p>
    <w:p w14:paraId="794C17B8" w14:textId="698E2273" w:rsidR="00175A7C" w:rsidRDefault="00AA20D0" w:rsidP="00175A7C">
      <w:pPr>
        <w:pStyle w:val="ListParagraph"/>
        <w:numPr>
          <w:ilvl w:val="0"/>
          <w:numId w:val="3"/>
        </w:numPr>
      </w:pPr>
      <w:r>
        <w:t xml:space="preserve">Option 1: Signed and Stamped Bank Statement of last one year. </w:t>
      </w:r>
    </w:p>
    <w:p w14:paraId="11FDCC9C" w14:textId="77777777" w:rsidR="00175A7C" w:rsidRDefault="00AA20D0" w:rsidP="00175A7C">
      <w:pPr>
        <w:jc w:val="center"/>
      </w:pPr>
      <w:r>
        <w:t xml:space="preserve">OR </w:t>
      </w:r>
    </w:p>
    <w:p w14:paraId="3B831B15" w14:textId="05376418" w:rsidR="00AA20D0" w:rsidRPr="00884028" w:rsidRDefault="00AA20D0" w:rsidP="00175A7C">
      <w:pPr>
        <w:pStyle w:val="ListParagraph"/>
        <w:numPr>
          <w:ilvl w:val="0"/>
          <w:numId w:val="3"/>
        </w:numPr>
        <w:rPr>
          <w:iCs/>
          <w:lang w:val="en-US"/>
        </w:rPr>
      </w:pPr>
      <w:r>
        <w:t>Option 2: Provide latest financial statements issued by an ICAP licensed Chartered Accountant. Financial Statement Must have Profit and Loss Account Statement.</w:t>
      </w:r>
    </w:p>
    <w:p w14:paraId="6A9D80D4" w14:textId="77777777" w:rsidR="00905EF9" w:rsidRPr="00905EF9" w:rsidRDefault="00905EF9" w:rsidP="001B0706">
      <w:pPr>
        <w:rPr>
          <w:b/>
          <w:bCs/>
        </w:rPr>
      </w:pPr>
      <w:r w:rsidRPr="00905EF9">
        <w:rPr>
          <w:b/>
          <w:bCs/>
        </w:rPr>
        <w:t>2. Human Resource Capacity:</w:t>
      </w:r>
    </w:p>
    <w:p w14:paraId="1AEBAFF8" w14:textId="0C283176" w:rsidR="00D92419" w:rsidRDefault="00905EF9" w:rsidP="001B0706">
      <w:pPr>
        <w:pStyle w:val="ListParagraph"/>
        <w:numPr>
          <w:ilvl w:val="0"/>
          <w:numId w:val="3"/>
        </w:numPr>
      </w:pPr>
      <w:r>
        <w:t>Must provide CV of Management Team on the format prescribed by PSDF in Annexure A of Forms.</w:t>
      </w:r>
    </w:p>
    <w:p w14:paraId="32F03CE5" w14:textId="71531223" w:rsidR="0038343F" w:rsidRPr="001B0706" w:rsidRDefault="00905EF9" w:rsidP="001B0706">
      <w:pPr>
        <w:pStyle w:val="ListParagraph"/>
        <w:numPr>
          <w:ilvl w:val="0"/>
          <w:numId w:val="3"/>
        </w:numPr>
        <w:rPr>
          <w:rStyle w:val="Emphasis"/>
          <w:u w:val="none"/>
          <w:lang w:val="en-US"/>
        </w:rPr>
      </w:pPr>
      <w:r>
        <w:t>Must Provide Evidence of total number of employees currently working in the industry/establishment.</w:t>
      </w:r>
    </w:p>
    <w:p w14:paraId="492D91DC" w14:textId="522A118D" w:rsidR="005644C6" w:rsidRPr="0038343F" w:rsidRDefault="005644C6" w:rsidP="00934882">
      <w:pPr>
        <w:ind w:left="360"/>
        <w:rPr>
          <w:rStyle w:val="Emphasis"/>
          <w:b/>
          <w:bCs/>
          <w:u w:val="none"/>
          <w:lang w:val="en-US"/>
        </w:rPr>
      </w:pPr>
      <w:r w:rsidRPr="0038343F">
        <w:rPr>
          <w:rStyle w:val="Emphasis"/>
          <w:b/>
          <w:bCs/>
          <w:u w:val="none"/>
          <w:lang w:val="en-US"/>
        </w:rPr>
        <w:t>Note:</w:t>
      </w:r>
    </w:p>
    <w:p w14:paraId="1243B283" w14:textId="68010238" w:rsidR="005644C6" w:rsidRPr="00934882" w:rsidRDefault="005644C6" w:rsidP="00934882">
      <w:pPr>
        <w:pStyle w:val="ListParagraph"/>
        <w:numPr>
          <w:ilvl w:val="0"/>
          <w:numId w:val="2"/>
        </w:numPr>
        <w:rPr>
          <w:rStyle w:val="Emphasis"/>
          <w:u w:val="none"/>
          <w:lang w:val="en-US"/>
        </w:rPr>
      </w:pPr>
      <w:r w:rsidRPr="005644C6">
        <w:rPr>
          <w:rStyle w:val="Emphasis"/>
          <w:u w:val="none"/>
          <w:lang w:val="en-US"/>
        </w:rPr>
        <w:t>Sole Proprietors and Individuals are not eligible to apply for Pre-Qualification of</w:t>
      </w:r>
      <w:r w:rsidR="00934882">
        <w:rPr>
          <w:rStyle w:val="Emphasis"/>
          <w:u w:val="none"/>
          <w:lang w:val="en-US"/>
        </w:rPr>
        <w:t xml:space="preserve"> </w:t>
      </w:r>
      <w:r w:rsidRPr="00934882">
        <w:rPr>
          <w:rStyle w:val="Emphasis"/>
          <w:u w:val="none"/>
          <w:lang w:val="en-US"/>
        </w:rPr>
        <w:t>Industries/Establishments.</w:t>
      </w:r>
    </w:p>
    <w:p w14:paraId="696E6502" w14:textId="23B413D6" w:rsidR="005644C6" w:rsidRDefault="005644C6" w:rsidP="005644C6">
      <w:pPr>
        <w:pStyle w:val="ListParagraph"/>
        <w:numPr>
          <w:ilvl w:val="0"/>
          <w:numId w:val="2"/>
        </w:numPr>
        <w:rPr>
          <w:rStyle w:val="Emphasis"/>
          <w:u w:val="none"/>
          <w:lang w:val="en-US"/>
        </w:rPr>
      </w:pPr>
      <w:r w:rsidRPr="005644C6">
        <w:rPr>
          <w:rStyle w:val="Emphasis"/>
          <w:u w:val="none"/>
          <w:lang w:val="en-US"/>
        </w:rPr>
        <w:t>Financials will be checked only of the Lead Applicant in case of Consortium Partner.</w:t>
      </w:r>
    </w:p>
    <w:p w14:paraId="1A2D25BA" w14:textId="77777777" w:rsidR="006376FA" w:rsidRPr="006376FA" w:rsidRDefault="006376FA" w:rsidP="005644C6">
      <w:pPr>
        <w:pStyle w:val="ListParagraph"/>
        <w:numPr>
          <w:ilvl w:val="0"/>
          <w:numId w:val="2"/>
        </w:numPr>
        <w:rPr>
          <w:iCs/>
          <w:lang w:val="en-US"/>
        </w:rPr>
      </w:pPr>
      <w:r>
        <w:t>PSDF has absolute right to ask for Financial Statements (in case of availing Option 1) or Bank Statement (in case of Availing Option 2) or any other legal/financial documents.</w:t>
      </w:r>
    </w:p>
    <w:p w14:paraId="558121DE" w14:textId="77777777" w:rsidR="006376FA" w:rsidRPr="006376FA" w:rsidRDefault="006376FA" w:rsidP="005644C6">
      <w:pPr>
        <w:pStyle w:val="ListParagraph"/>
        <w:numPr>
          <w:ilvl w:val="0"/>
          <w:numId w:val="2"/>
        </w:numPr>
        <w:rPr>
          <w:iCs/>
          <w:lang w:val="en-US"/>
        </w:rPr>
      </w:pPr>
      <w:r>
        <w:t>Listed entities may not share the financial information. The Financial health will be accessed through data available online.</w:t>
      </w:r>
    </w:p>
    <w:p w14:paraId="4E69BF66" w14:textId="37ABE1AE" w:rsidR="006376FA" w:rsidRPr="006376FA" w:rsidRDefault="006376FA" w:rsidP="005644C6">
      <w:pPr>
        <w:pStyle w:val="ListParagraph"/>
        <w:numPr>
          <w:ilvl w:val="0"/>
          <w:numId w:val="2"/>
        </w:numPr>
        <w:rPr>
          <w:iCs/>
          <w:lang w:val="en-US"/>
        </w:rPr>
      </w:pPr>
      <w:r>
        <w:lastRenderedPageBreak/>
        <w:t>State owned organizations do not need to submit their financial records.</w:t>
      </w:r>
    </w:p>
    <w:p w14:paraId="57FDA5DA" w14:textId="3BBC9A5E" w:rsidR="006376FA" w:rsidRPr="00BA4333" w:rsidRDefault="002C6B94" w:rsidP="005644C6">
      <w:pPr>
        <w:pStyle w:val="ListParagraph"/>
        <w:numPr>
          <w:ilvl w:val="0"/>
          <w:numId w:val="2"/>
        </w:numPr>
        <w:rPr>
          <w:iCs/>
          <w:lang w:val="en-US"/>
        </w:rPr>
      </w:pPr>
      <w:r>
        <w:t>Copies of CNIC of the proposed team should also be attached with the form.</w:t>
      </w:r>
    </w:p>
    <w:p w14:paraId="2BAC64E3" w14:textId="77777777" w:rsidR="00BA4333" w:rsidRPr="00925B7E" w:rsidRDefault="00BA4333" w:rsidP="00BA4333">
      <w:pPr>
        <w:rPr>
          <w:rStyle w:val="Emphasis"/>
          <w:b/>
          <w:bCs/>
        </w:rPr>
      </w:pPr>
      <w:r w:rsidRPr="00925B7E">
        <w:rPr>
          <w:rStyle w:val="Emphasis"/>
          <w:b/>
          <w:bCs/>
        </w:rPr>
        <w:t>Question: How can industries form a consortium?</w:t>
      </w:r>
    </w:p>
    <w:p w14:paraId="0FA7110A" w14:textId="77777777" w:rsidR="00BA4333" w:rsidRDefault="00BA4333" w:rsidP="00BA4333">
      <w:r>
        <w:t xml:space="preserve">Answer: Only those Industries/Establishments can form consortiums whose financial status is above the minimum threshold that is </w:t>
      </w:r>
      <w:r w:rsidRPr="009F31F9">
        <w:rPr>
          <w:b/>
          <w:bCs/>
        </w:rPr>
        <w:t>PKR 30 Million of Debit/Credit</w:t>
      </w:r>
      <w:r w:rsidRPr="009F31F9">
        <w:t xml:space="preserve"> </w:t>
      </w:r>
      <w:r>
        <w:t xml:space="preserve">(to be determined from their Bank Statements) or </w:t>
      </w:r>
      <w:r w:rsidRPr="009F31F9">
        <w:rPr>
          <w:b/>
          <w:bCs/>
        </w:rPr>
        <w:t>PRK 60 Million of Annual Revenue</w:t>
      </w:r>
      <w:r>
        <w:t xml:space="preserve"> (to be determine from their Financial Statements). Consortium can be formed by any or both below cited options:</w:t>
      </w:r>
    </w:p>
    <w:p w14:paraId="1745656E" w14:textId="77777777" w:rsidR="00BA4333" w:rsidRDefault="00BA4333" w:rsidP="00BA4333">
      <w:pPr>
        <w:pStyle w:val="ListParagraph"/>
        <w:numPr>
          <w:ilvl w:val="0"/>
          <w:numId w:val="11"/>
        </w:numPr>
      </w:pPr>
      <w:r>
        <w:t>Industry/Establishment in consortium with the Formal Training Institute</w:t>
      </w:r>
    </w:p>
    <w:p w14:paraId="5C50FAA9" w14:textId="77777777" w:rsidR="00BA4333" w:rsidRDefault="00BA4333" w:rsidP="00BA4333">
      <w:pPr>
        <w:pStyle w:val="ListParagraph"/>
        <w:numPr>
          <w:ilvl w:val="0"/>
          <w:numId w:val="11"/>
        </w:numPr>
      </w:pPr>
      <w:r>
        <w:t xml:space="preserve">Industry/Establishment in consortium with a Formal Training Institute established by Industry or Association. </w:t>
      </w:r>
    </w:p>
    <w:p w14:paraId="29AD0D19" w14:textId="77777777" w:rsidR="00BA4333" w:rsidRPr="000D07B9" w:rsidRDefault="00BA4333" w:rsidP="00BA4333">
      <w:r>
        <w:t>The requirements for Lead Applicant and Consortium Partners are as follows:</w:t>
      </w:r>
    </w:p>
    <w:p w14:paraId="6EDC3A8A" w14:textId="77777777" w:rsidR="00BA4333" w:rsidRDefault="00BA4333" w:rsidP="00BA4333">
      <w:pPr>
        <w:pStyle w:val="ListParagraph"/>
        <w:numPr>
          <w:ilvl w:val="0"/>
          <w:numId w:val="13"/>
        </w:numPr>
      </w:pPr>
      <w:r>
        <w:t>Lead applicant location (having manufacturing / commercial / business activity) and consortium location must be in the same district.</w:t>
      </w:r>
    </w:p>
    <w:p w14:paraId="11BEC4C2" w14:textId="77777777" w:rsidR="00BA4333" w:rsidRDefault="00BA4333" w:rsidP="00BA4333">
      <w:pPr>
        <w:pStyle w:val="ListParagraph"/>
        <w:numPr>
          <w:ilvl w:val="0"/>
          <w:numId w:val="13"/>
        </w:numPr>
      </w:pPr>
      <w:r>
        <w:t>Theoretical / Practical Training may be conducted in Lead Applicant or Consortium Partner Location.</w:t>
      </w:r>
    </w:p>
    <w:p w14:paraId="5E8F0D6F" w14:textId="77777777" w:rsidR="00BA4333" w:rsidRDefault="00BA4333" w:rsidP="00BA4333">
      <w:pPr>
        <w:pStyle w:val="ListParagraph"/>
        <w:numPr>
          <w:ilvl w:val="0"/>
          <w:numId w:val="13"/>
        </w:numPr>
      </w:pPr>
      <w:r>
        <w:t xml:space="preserve">Consortium Agreement must indicate the trade and no. of Trainees to be trained. </w:t>
      </w:r>
    </w:p>
    <w:p w14:paraId="310335B0" w14:textId="77777777" w:rsidR="00BA4333" w:rsidRDefault="00BA4333" w:rsidP="00BA4333">
      <w:pPr>
        <w:pStyle w:val="ListParagraph"/>
        <w:numPr>
          <w:ilvl w:val="0"/>
          <w:numId w:val="13"/>
        </w:numPr>
      </w:pPr>
      <w:r>
        <w:t xml:space="preserve">There can be more than one consortium partners </w:t>
      </w:r>
    </w:p>
    <w:p w14:paraId="632F7D06" w14:textId="77777777" w:rsidR="00BA4333" w:rsidRPr="00925B7E" w:rsidRDefault="00BA4333" w:rsidP="00BA4333">
      <w:pPr>
        <w:rPr>
          <w:b/>
          <w:bCs/>
          <w:u w:val="single"/>
        </w:rPr>
      </w:pPr>
      <w:r w:rsidRPr="00925B7E">
        <w:rPr>
          <w:b/>
          <w:bCs/>
          <w:u w:val="single"/>
        </w:rPr>
        <w:t>Question: What are the requirements for Formal Training Institutes as Consortium Partners?</w:t>
      </w:r>
    </w:p>
    <w:p w14:paraId="2FDC3216" w14:textId="77777777" w:rsidR="00BA4333" w:rsidRDefault="00BA4333" w:rsidP="00BA4333">
      <w:r>
        <w:t xml:space="preserve">Answer: In case of Formal Training Institute, it must be accredited / registered / affiliated with any one of the following for each proposed trade at location. • </w:t>
      </w:r>
    </w:p>
    <w:p w14:paraId="2D7A46D7" w14:textId="77777777" w:rsidR="00BA4333" w:rsidRDefault="00BA4333" w:rsidP="00BA4333">
      <w:pPr>
        <w:pStyle w:val="ListParagraph"/>
        <w:numPr>
          <w:ilvl w:val="0"/>
          <w:numId w:val="12"/>
        </w:numPr>
      </w:pPr>
      <w:r>
        <w:t>NAVTTC / NTB</w:t>
      </w:r>
    </w:p>
    <w:p w14:paraId="46FC7F92" w14:textId="77777777" w:rsidR="00BA4333" w:rsidRDefault="00BA4333" w:rsidP="00BA4333">
      <w:pPr>
        <w:pStyle w:val="ListParagraph"/>
        <w:numPr>
          <w:ilvl w:val="0"/>
          <w:numId w:val="12"/>
        </w:numPr>
      </w:pPr>
      <w:r>
        <w:t>TEVTA</w:t>
      </w:r>
    </w:p>
    <w:p w14:paraId="5FB6D93B" w14:textId="77777777" w:rsidR="00BA4333" w:rsidRDefault="00BA4333" w:rsidP="00BA4333">
      <w:pPr>
        <w:pStyle w:val="ListParagraph"/>
        <w:numPr>
          <w:ilvl w:val="0"/>
          <w:numId w:val="12"/>
        </w:numPr>
      </w:pPr>
      <w:r>
        <w:t>Punjab Board of Technical Education (PBTE)</w:t>
      </w:r>
    </w:p>
    <w:p w14:paraId="04B89A6F" w14:textId="77777777" w:rsidR="00BA4333" w:rsidRDefault="00BA4333" w:rsidP="00BA4333">
      <w:pPr>
        <w:pStyle w:val="ListParagraph"/>
        <w:numPr>
          <w:ilvl w:val="0"/>
          <w:numId w:val="12"/>
        </w:numPr>
      </w:pPr>
      <w:r>
        <w:t>Trade Testing Board Punjab (TTBP)</w:t>
      </w:r>
    </w:p>
    <w:p w14:paraId="39093A50" w14:textId="77777777" w:rsidR="00BA4333" w:rsidRDefault="00BA4333" w:rsidP="00BA4333">
      <w:pPr>
        <w:pStyle w:val="ListParagraph"/>
        <w:numPr>
          <w:ilvl w:val="0"/>
          <w:numId w:val="12"/>
        </w:numPr>
      </w:pPr>
      <w:r>
        <w:t>HEC recognized university</w:t>
      </w:r>
    </w:p>
    <w:p w14:paraId="320EEC6D" w14:textId="77777777" w:rsidR="00BA4333" w:rsidRDefault="00BA4333" w:rsidP="00BA4333">
      <w:pPr>
        <w:pStyle w:val="ListParagraph"/>
        <w:numPr>
          <w:ilvl w:val="0"/>
          <w:numId w:val="12"/>
        </w:numPr>
      </w:pPr>
      <w:r>
        <w:t xml:space="preserve">Any other international accreditation testing &amp; certification body </w:t>
      </w:r>
    </w:p>
    <w:p w14:paraId="0190D184" w14:textId="77777777" w:rsidR="00BA4333" w:rsidRPr="00D96A72" w:rsidRDefault="00BA4333" w:rsidP="00BA4333">
      <w:pPr>
        <w:rPr>
          <w:rStyle w:val="Emphasis"/>
          <w:iCs w:val="0"/>
          <w:u w:val="none"/>
        </w:rPr>
      </w:pPr>
      <w:r>
        <w:t>In case a same Consortium appears with Multiple Lead Applicants and it results in limitation of capacity of Consortium partner, then trainees will be awarded to Lead applicant upon the proportionate basis of its technical score. Consortium Partner must be located in Punjab or its adjoining areas.</w:t>
      </w:r>
    </w:p>
    <w:p w14:paraId="3253239F" w14:textId="00066503" w:rsidR="00BA4333" w:rsidRDefault="00BA4333">
      <w:pPr>
        <w:spacing w:after="160" w:line="259" w:lineRule="auto"/>
        <w:rPr>
          <w:rStyle w:val="Emphasis"/>
          <w:u w:val="none"/>
          <w:lang w:val="en-US"/>
        </w:rPr>
      </w:pPr>
      <w:r>
        <w:rPr>
          <w:rStyle w:val="Emphasis"/>
          <w:u w:val="none"/>
          <w:lang w:val="en-US"/>
        </w:rPr>
        <w:br w:type="page"/>
      </w:r>
    </w:p>
    <w:p w14:paraId="105DCA62" w14:textId="3F6CB323" w:rsidR="00BA4333" w:rsidRDefault="001E1629" w:rsidP="001E1629">
      <w:pPr>
        <w:pStyle w:val="Heading2"/>
        <w:rPr>
          <w:rStyle w:val="Emphasis"/>
          <w:iCs w:val="0"/>
          <w:sz w:val="26"/>
        </w:rPr>
      </w:pPr>
      <w:r w:rsidRPr="001E1629">
        <w:rPr>
          <w:rStyle w:val="Emphasis"/>
          <w:iCs w:val="0"/>
          <w:sz w:val="26"/>
        </w:rPr>
        <w:lastRenderedPageBreak/>
        <w:t>Details</w:t>
      </w:r>
      <w:r>
        <w:rPr>
          <w:rStyle w:val="Emphasis"/>
          <w:iCs w:val="0"/>
          <w:sz w:val="26"/>
        </w:rPr>
        <w:t xml:space="preserve"> for Community-Driven Programs:</w:t>
      </w:r>
    </w:p>
    <w:p w14:paraId="23113FB6" w14:textId="128531A1" w:rsidR="0052158E" w:rsidRPr="00D76D8B" w:rsidRDefault="0052158E" w:rsidP="0052158E">
      <w:pPr>
        <w:rPr>
          <w:rStyle w:val="Emphasis"/>
          <w:u w:val="none"/>
          <w:lang w:val="en-US"/>
        </w:rPr>
      </w:pPr>
      <w:r w:rsidRPr="00D76D8B">
        <w:rPr>
          <w:rStyle w:val="Emphasis"/>
          <w:u w:val="none"/>
          <w:lang w:val="en-US"/>
        </w:rPr>
        <w:t>Please note that different programs have different requirements which are mentioned in their specific documents and T</w:t>
      </w:r>
      <w:r w:rsidR="00BC38E1">
        <w:rPr>
          <w:rStyle w:val="Emphasis"/>
          <w:u w:val="none"/>
          <w:lang w:val="en-US"/>
        </w:rPr>
        <w:t>S</w:t>
      </w:r>
      <w:r w:rsidRPr="00D76D8B">
        <w:rPr>
          <w:rStyle w:val="Emphasis"/>
          <w:u w:val="none"/>
          <w:lang w:val="en-US"/>
        </w:rPr>
        <w:t>Ps must go through the documents very carefully.</w:t>
      </w:r>
      <w:r w:rsidR="001E1629" w:rsidRPr="00D76D8B">
        <w:rPr>
          <w:rStyle w:val="Emphasis"/>
          <w:u w:val="none"/>
          <w:lang w:val="en-US"/>
        </w:rPr>
        <w:br/>
      </w:r>
    </w:p>
    <w:p w14:paraId="1463463A" w14:textId="598A2098" w:rsidR="00D72687" w:rsidRPr="00CF22AA" w:rsidRDefault="00D72687" w:rsidP="00FD6FFC">
      <w:pPr>
        <w:rPr>
          <w:rStyle w:val="Emphasis"/>
          <w:b/>
          <w:bCs/>
          <w:lang w:val="en-US"/>
        </w:rPr>
      </w:pPr>
      <w:r w:rsidRPr="00CF22AA">
        <w:rPr>
          <w:rStyle w:val="Emphasis"/>
          <w:b/>
          <w:bCs/>
          <w:lang w:val="en-US"/>
        </w:rPr>
        <w:t xml:space="preserve">Question: </w:t>
      </w:r>
      <w:r w:rsidR="00277445" w:rsidRPr="00CF22AA">
        <w:rPr>
          <w:rStyle w:val="Emphasis"/>
          <w:b/>
          <w:bCs/>
          <w:lang w:val="en-US"/>
        </w:rPr>
        <w:t xml:space="preserve">What </w:t>
      </w:r>
      <w:r w:rsidR="00A85E7D" w:rsidRPr="00CF22AA">
        <w:rPr>
          <w:rStyle w:val="Emphasis"/>
          <w:b/>
          <w:bCs/>
          <w:lang w:val="en-US"/>
        </w:rPr>
        <w:t>are</w:t>
      </w:r>
      <w:r w:rsidR="00277445" w:rsidRPr="00CF22AA">
        <w:rPr>
          <w:rStyle w:val="Emphasis"/>
          <w:b/>
          <w:bCs/>
          <w:lang w:val="en-US"/>
        </w:rPr>
        <w:t xml:space="preserve"> the </w:t>
      </w:r>
      <w:r w:rsidR="00631DFD">
        <w:rPr>
          <w:rStyle w:val="Emphasis"/>
          <w:b/>
          <w:bCs/>
          <w:lang w:val="en-US"/>
        </w:rPr>
        <w:t>criteria</w:t>
      </w:r>
      <w:r w:rsidR="00277445" w:rsidRPr="00CF22AA">
        <w:rPr>
          <w:rStyle w:val="Emphasis"/>
          <w:b/>
          <w:bCs/>
          <w:lang w:val="en-US"/>
        </w:rPr>
        <w:t xml:space="preserve"> for </w:t>
      </w:r>
      <w:r w:rsidR="00A80A7B" w:rsidRPr="00CF22AA">
        <w:rPr>
          <w:rStyle w:val="Emphasis"/>
          <w:b/>
          <w:bCs/>
          <w:lang w:val="en-US"/>
        </w:rPr>
        <w:t>Community Based Programs and Women Focused Programs?</w:t>
      </w:r>
    </w:p>
    <w:p w14:paraId="357D5A2C" w14:textId="3523A95A" w:rsidR="00FD6FFC" w:rsidRDefault="00FD6FFC" w:rsidP="00FD6FFC">
      <w:pPr>
        <w:rPr>
          <w:rStyle w:val="Emphasis"/>
          <w:u w:val="none"/>
          <w:lang w:val="en-US"/>
        </w:rPr>
      </w:pPr>
      <w:r>
        <w:rPr>
          <w:rStyle w:val="Emphasis"/>
          <w:u w:val="none"/>
          <w:lang w:val="en-US"/>
        </w:rPr>
        <w:t xml:space="preserve">Community </w:t>
      </w:r>
      <w:r w:rsidR="00052E55">
        <w:rPr>
          <w:rStyle w:val="Emphasis"/>
          <w:u w:val="none"/>
          <w:lang w:val="en-US"/>
        </w:rPr>
        <w:t xml:space="preserve">Based Programs and Women Focused Programs </w:t>
      </w:r>
      <w:r w:rsidR="000654AA">
        <w:rPr>
          <w:rStyle w:val="Emphasis"/>
          <w:u w:val="none"/>
          <w:lang w:val="en-US"/>
        </w:rPr>
        <w:t>are selected through a process of Open Bidding</w:t>
      </w:r>
      <w:r w:rsidR="00C24123">
        <w:rPr>
          <w:rStyle w:val="Emphasis"/>
          <w:u w:val="none"/>
          <w:lang w:val="en-US"/>
        </w:rPr>
        <w:t>.</w:t>
      </w:r>
      <w:r w:rsidR="00CB388A">
        <w:rPr>
          <w:rStyle w:val="Emphasis"/>
          <w:u w:val="none"/>
          <w:lang w:val="en-US"/>
        </w:rPr>
        <w:t xml:space="preserve"> They are mostly in the sectors of Agriculture</w:t>
      </w:r>
      <w:r w:rsidR="00C2658C">
        <w:rPr>
          <w:rStyle w:val="Emphasis"/>
          <w:u w:val="none"/>
          <w:lang w:val="en-US"/>
        </w:rPr>
        <w:t>, Livestock and</w:t>
      </w:r>
      <w:r w:rsidR="00CB388A">
        <w:rPr>
          <w:rStyle w:val="Emphasis"/>
          <w:u w:val="none"/>
          <w:lang w:val="en-US"/>
        </w:rPr>
        <w:t xml:space="preserve"> Textile.</w:t>
      </w:r>
    </w:p>
    <w:sectPr w:rsidR="00FD6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2459D"/>
    <w:multiLevelType w:val="hybridMultilevel"/>
    <w:tmpl w:val="CCBE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B399B"/>
    <w:multiLevelType w:val="hybridMultilevel"/>
    <w:tmpl w:val="3B6E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C5B64"/>
    <w:multiLevelType w:val="hybridMultilevel"/>
    <w:tmpl w:val="853A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80EA4"/>
    <w:multiLevelType w:val="hybridMultilevel"/>
    <w:tmpl w:val="A660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A7F00"/>
    <w:multiLevelType w:val="hybridMultilevel"/>
    <w:tmpl w:val="ED9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B4C5E"/>
    <w:multiLevelType w:val="hybridMultilevel"/>
    <w:tmpl w:val="D10C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02254"/>
    <w:multiLevelType w:val="hybridMultilevel"/>
    <w:tmpl w:val="D4D46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C52C0"/>
    <w:multiLevelType w:val="hybridMultilevel"/>
    <w:tmpl w:val="AA38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E05B0"/>
    <w:multiLevelType w:val="hybridMultilevel"/>
    <w:tmpl w:val="5962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9641D"/>
    <w:multiLevelType w:val="hybridMultilevel"/>
    <w:tmpl w:val="ECAE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9141A"/>
    <w:multiLevelType w:val="hybridMultilevel"/>
    <w:tmpl w:val="793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61CA8"/>
    <w:multiLevelType w:val="hybridMultilevel"/>
    <w:tmpl w:val="53A09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F85630"/>
    <w:multiLevelType w:val="hybridMultilevel"/>
    <w:tmpl w:val="5236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6"/>
  </w:num>
  <w:num w:numId="5">
    <w:abstractNumId w:val="4"/>
  </w:num>
  <w:num w:numId="6">
    <w:abstractNumId w:val="7"/>
  </w:num>
  <w:num w:numId="7">
    <w:abstractNumId w:val="11"/>
  </w:num>
  <w:num w:numId="8">
    <w:abstractNumId w:val="9"/>
  </w:num>
  <w:num w:numId="9">
    <w:abstractNumId w:val="10"/>
  </w:num>
  <w:num w:numId="10">
    <w:abstractNumId w:val="12"/>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00"/>
    <w:rsid w:val="00003DD9"/>
    <w:rsid w:val="00005B7C"/>
    <w:rsid w:val="000113A3"/>
    <w:rsid w:val="00014FC3"/>
    <w:rsid w:val="00021843"/>
    <w:rsid w:val="00021EC6"/>
    <w:rsid w:val="000234B5"/>
    <w:rsid w:val="00026195"/>
    <w:rsid w:val="00036FA5"/>
    <w:rsid w:val="00052E55"/>
    <w:rsid w:val="00056BF6"/>
    <w:rsid w:val="00064F25"/>
    <w:rsid w:val="000654AA"/>
    <w:rsid w:val="000910ED"/>
    <w:rsid w:val="00091482"/>
    <w:rsid w:val="00096199"/>
    <w:rsid w:val="000966AC"/>
    <w:rsid w:val="00097FBF"/>
    <w:rsid w:val="000B2C63"/>
    <w:rsid w:val="000B5324"/>
    <w:rsid w:val="000D07B9"/>
    <w:rsid w:val="000D0805"/>
    <w:rsid w:val="000D098F"/>
    <w:rsid w:val="000D1302"/>
    <w:rsid w:val="000D1361"/>
    <w:rsid w:val="000D137E"/>
    <w:rsid w:val="000D181B"/>
    <w:rsid w:val="000D2898"/>
    <w:rsid w:val="000D6FEB"/>
    <w:rsid w:val="00107587"/>
    <w:rsid w:val="0011004B"/>
    <w:rsid w:val="00116C82"/>
    <w:rsid w:val="001224FF"/>
    <w:rsid w:val="00133BCA"/>
    <w:rsid w:val="00137551"/>
    <w:rsid w:val="00152258"/>
    <w:rsid w:val="00161E06"/>
    <w:rsid w:val="00163C71"/>
    <w:rsid w:val="001720CD"/>
    <w:rsid w:val="00172271"/>
    <w:rsid w:val="00173409"/>
    <w:rsid w:val="00175A7C"/>
    <w:rsid w:val="001865E1"/>
    <w:rsid w:val="001872AA"/>
    <w:rsid w:val="00193118"/>
    <w:rsid w:val="001B0706"/>
    <w:rsid w:val="001C3B00"/>
    <w:rsid w:val="001D6757"/>
    <w:rsid w:val="001E1220"/>
    <w:rsid w:val="001E1629"/>
    <w:rsid w:val="001E1929"/>
    <w:rsid w:val="00207CF0"/>
    <w:rsid w:val="00216C1C"/>
    <w:rsid w:val="0022023D"/>
    <w:rsid w:val="0025090A"/>
    <w:rsid w:val="00261B6C"/>
    <w:rsid w:val="00275090"/>
    <w:rsid w:val="00277445"/>
    <w:rsid w:val="00297D00"/>
    <w:rsid w:val="002B46B3"/>
    <w:rsid w:val="002C6B94"/>
    <w:rsid w:val="002E271A"/>
    <w:rsid w:val="002F51A7"/>
    <w:rsid w:val="00302D14"/>
    <w:rsid w:val="00303595"/>
    <w:rsid w:val="00305AE3"/>
    <w:rsid w:val="003104BD"/>
    <w:rsid w:val="003105C8"/>
    <w:rsid w:val="0031098C"/>
    <w:rsid w:val="0031208B"/>
    <w:rsid w:val="00313275"/>
    <w:rsid w:val="00315EDE"/>
    <w:rsid w:val="00317908"/>
    <w:rsid w:val="00322D07"/>
    <w:rsid w:val="00333F33"/>
    <w:rsid w:val="00351B08"/>
    <w:rsid w:val="00365283"/>
    <w:rsid w:val="00366004"/>
    <w:rsid w:val="003804D4"/>
    <w:rsid w:val="003811A5"/>
    <w:rsid w:val="0038343F"/>
    <w:rsid w:val="00387A47"/>
    <w:rsid w:val="00394F66"/>
    <w:rsid w:val="003A1375"/>
    <w:rsid w:val="003B2C02"/>
    <w:rsid w:val="003C1751"/>
    <w:rsid w:val="003C3106"/>
    <w:rsid w:val="003C76D6"/>
    <w:rsid w:val="003C7DF3"/>
    <w:rsid w:val="003E31D0"/>
    <w:rsid w:val="003E6796"/>
    <w:rsid w:val="004304B1"/>
    <w:rsid w:val="00432107"/>
    <w:rsid w:val="004326F8"/>
    <w:rsid w:val="004328D2"/>
    <w:rsid w:val="00436130"/>
    <w:rsid w:val="00437584"/>
    <w:rsid w:val="0045651C"/>
    <w:rsid w:val="00472C4C"/>
    <w:rsid w:val="00473F59"/>
    <w:rsid w:val="0047429E"/>
    <w:rsid w:val="004805B5"/>
    <w:rsid w:val="004818A7"/>
    <w:rsid w:val="004970CA"/>
    <w:rsid w:val="004A352C"/>
    <w:rsid w:val="004A6FEC"/>
    <w:rsid w:val="004C1EF3"/>
    <w:rsid w:val="004D2572"/>
    <w:rsid w:val="004D4CE9"/>
    <w:rsid w:val="004D51E6"/>
    <w:rsid w:val="004F1294"/>
    <w:rsid w:val="004F2A9D"/>
    <w:rsid w:val="00520A09"/>
    <w:rsid w:val="0052158E"/>
    <w:rsid w:val="00521F76"/>
    <w:rsid w:val="00526A44"/>
    <w:rsid w:val="00541E06"/>
    <w:rsid w:val="00542422"/>
    <w:rsid w:val="00546EAD"/>
    <w:rsid w:val="00556C55"/>
    <w:rsid w:val="00560771"/>
    <w:rsid w:val="00560CE6"/>
    <w:rsid w:val="005644C6"/>
    <w:rsid w:val="00564CA7"/>
    <w:rsid w:val="00564D37"/>
    <w:rsid w:val="00564E7E"/>
    <w:rsid w:val="005752C5"/>
    <w:rsid w:val="00577F6B"/>
    <w:rsid w:val="00581D11"/>
    <w:rsid w:val="005901A8"/>
    <w:rsid w:val="00591E12"/>
    <w:rsid w:val="005929F6"/>
    <w:rsid w:val="005933B2"/>
    <w:rsid w:val="0059430D"/>
    <w:rsid w:val="005B18D9"/>
    <w:rsid w:val="005B2F29"/>
    <w:rsid w:val="005B41B9"/>
    <w:rsid w:val="005D097C"/>
    <w:rsid w:val="005E619E"/>
    <w:rsid w:val="00607313"/>
    <w:rsid w:val="00617BB3"/>
    <w:rsid w:val="00620118"/>
    <w:rsid w:val="00623BB2"/>
    <w:rsid w:val="00624F22"/>
    <w:rsid w:val="00631DFD"/>
    <w:rsid w:val="00633D9C"/>
    <w:rsid w:val="006366F3"/>
    <w:rsid w:val="006376FA"/>
    <w:rsid w:val="00650D47"/>
    <w:rsid w:val="00653540"/>
    <w:rsid w:val="006565BE"/>
    <w:rsid w:val="00657777"/>
    <w:rsid w:val="00657ACE"/>
    <w:rsid w:val="006603F9"/>
    <w:rsid w:val="00662C4E"/>
    <w:rsid w:val="0067527E"/>
    <w:rsid w:val="006824F9"/>
    <w:rsid w:val="00684790"/>
    <w:rsid w:val="006964B6"/>
    <w:rsid w:val="006A55FF"/>
    <w:rsid w:val="006B5E23"/>
    <w:rsid w:val="006D4B1F"/>
    <w:rsid w:val="006D7059"/>
    <w:rsid w:val="006E00CD"/>
    <w:rsid w:val="006E54D6"/>
    <w:rsid w:val="006F6181"/>
    <w:rsid w:val="00700383"/>
    <w:rsid w:val="00703058"/>
    <w:rsid w:val="00710BED"/>
    <w:rsid w:val="00714EE1"/>
    <w:rsid w:val="007157A8"/>
    <w:rsid w:val="00720826"/>
    <w:rsid w:val="00726F87"/>
    <w:rsid w:val="00730DB8"/>
    <w:rsid w:val="007314DE"/>
    <w:rsid w:val="00745B56"/>
    <w:rsid w:val="007504B9"/>
    <w:rsid w:val="00770EC0"/>
    <w:rsid w:val="00775D95"/>
    <w:rsid w:val="00782514"/>
    <w:rsid w:val="00782653"/>
    <w:rsid w:val="00783745"/>
    <w:rsid w:val="00791FA4"/>
    <w:rsid w:val="007A1941"/>
    <w:rsid w:val="007A346D"/>
    <w:rsid w:val="007A6BB2"/>
    <w:rsid w:val="007B7BC6"/>
    <w:rsid w:val="007C5D0B"/>
    <w:rsid w:val="007D2973"/>
    <w:rsid w:val="007D6EB6"/>
    <w:rsid w:val="007E18C8"/>
    <w:rsid w:val="007E21F3"/>
    <w:rsid w:val="007E6C76"/>
    <w:rsid w:val="007F2C53"/>
    <w:rsid w:val="007F322B"/>
    <w:rsid w:val="007F56A0"/>
    <w:rsid w:val="008163C7"/>
    <w:rsid w:val="0082101A"/>
    <w:rsid w:val="00821755"/>
    <w:rsid w:val="00834A21"/>
    <w:rsid w:val="00834DEA"/>
    <w:rsid w:val="00840AAD"/>
    <w:rsid w:val="008637F0"/>
    <w:rsid w:val="0087602B"/>
    <w:rsid w:val="00884028"/>
    <w:rsid w:val="00887C6E"/>
    <w:rsid w:val="008A6087"/>
    <w:rsid w:val="008C230F"/>
    <w:rsid w:val="008C5685"/>
    <w:rsid w:val="008D02E5"/>
    <w:rsid w:val="008D3893"/>
    <w:rsid w:val="008F2985"/>
    <w:rsid w:val="008F3F4E"/>
    <w:rsid w:val="008F718A"/>
    <w:rsid w:val="00905EF9"/>
    <w:rsid w:val="00925B7E"/>
    <w:rsid w:val="00926294"/>
    <w:rsid w:val="009306EF"/>
    <w:rsid w:val="009331D7"/>
    <w:rsid w:val="00934882"/>
    <w:rsid w:val="0094417E"/>
    <w:rsid w:val="00950892"/>
    <w:rsid w:val="009662B3"/>
    <w:rsid w:val="00973EC6"/>
    <w:rsid w:val="009920F6"/>
    <w:rsid w:val="0099467A"/>
    <w:rsid w:val="009A162E"/>
    <w:rsid w:val="009A1CC3"/>
    <w:rsid w:val="009A4CF1"/>
    <w:rsid w:val="009A7A81"/>
    <w:rsid w:val="009B2C26"/>
    <w:rsid w:val="009C062D"/>
    <w:rsid w:val="009C4296"/>
    <w:rsid w:val="009C736F"/>
    <w:rsid w:val="009C73D3"/>
    <w:rsid w:val="009D7AFF"/>
    <w:rsid w:val="009E173E"/>
    <w:rsid w:val="009E59FC"/>
    <w:rsid w:val="009F31F9"/>
    <w:rsid w:val="009F4928"/>
    <w:rsid w:val="00A02999"/>
    <w:rsid w:val="00A049C9"/>
    <w:rsid w:val="00A2324C"/>
    <w:rsid w:val="00A24787"/>
    <w:rsid w:val="00A24DFC"/>
    <w:rsid w:val="00A2787D"/>
    <w:rsid w:val="00A32449"/>
    <w:rsid w:val="00A33117"/>
    <w:rsid w:val="00A5677E"/>
    <w:rsid w:val="00A64D6B"/>
    <w:rsid w:val="00A67280"/>
    <w:rsid w:val="00A72C69"/>
    <w:rsid w:val="00A75492"/>
    <w:rsid w:val="00A76442"/>
    <w:rsid w:val="00A80A7B"/>
    <w:rsid w:val="00A842AA"/>
    <w:rsid w:val="00A84A52"/>
    <w:rsid w:val="00A85E7D"/>
    <w:rsid w:val="00A87E2E"/>
    <w:rsid w:val="00A95E2E"/>
    <w:rsid w:val="00AA20D0"/>
    <w:rsid w:val="00AB1602"/>
    <w:rsid w:val="00AC6A1D"/>
    <w:rsid w:val="00AD0DF3"/>
    <w:rsid w:val="00AD3C18"/>
    <w:rsid w:val="00B174B3"/>
    <w:rsid w:val="00B27B47"/>
    <w:rsid w:val="00B32A03"/>
    <w:rsid w:val="00B4541F"/>
    <w:rsid w:val="00B46C2B"/>
    <w:rsid w:val="00B61A61"/>
    <w:rsid w:val="00B773F9"/>
    <w:rsid w:val="00B80A6B"/>
    <w:rsid w:val="00B84426"/>
    <w:rsid w:val="00B86B5D"/>
    <w:rsid w:val="00B87F45"/>
    <w:rsid w:val="00BA2A18"/>
    <w:rsid w:val="00BA4333"/>
    <w:rsid w:val="00BC38E1"/>
    <w:rsid w:val="00BD1466"/>
    <w:rsid w:val="00BD4EAA"/>
    <w:rsid w:val="00BD5564"/>
    <w:rsid w:val="00BF34B7"/>
    <w:rsid w:val="00BF3AF3"/>
    <w:rsid w:val="00C13818"/>
    <w:rsid w:val="00C24123"/>
    <w:rsid w:val="00C2658C"/>
    <w:rsid w:val="00C27B62"/>
    <w:rsid w:val="00C323C5"/>
    <w:rsid w:val="00C34E4C"/>
    <w:rsid w:val="00C40C5B"/>
    <w:rsid w:val="00C43248"/>
    <w:rsid w:val="00C43CBC"/>
    <w:rsid w:val="00C47143"/>
    <w:rsid w:val="00C552F8"/>
    <w:rsid w:val="00C60ADC"/>
    <w:rsid w:val="00C73248"/>
    <w:rsid w:val="00C814D3"/>
    <w:rsid w:val="00C819B9"/>
    <w:rsid w:val="00C90E5B"/>
    <w:rsid w:val="00C932B5"/>
    <w:rsid w:val="00C93D99"/>
    <w:rsid w:val="00C966E1"/>
    <w:rsid w:val="00CA5159"/>
    <w:rsid w:val="00CA7120"/>
    <w:rsid w:val="00CB388A"/>
    <w:rsid w:val="00CC1C27"/>
    <w:rsid w:val="00CC2520"/>
    <w:rsid w:val="00CD12B3"/>
    <w:rsid w:val="00CD2C49"/>
    <w:rsid w:val="00CD69AA"/>
    <w:rsid w:val="00CE3111"/>
    <w:rsid w:val="00CE7366"/>
    <w:rsid w:val="00CF22AA"/>
    <w:rsid w:val="00D05F70"/>
    <w:rsid w:val="00D30399"/>
    <w:rsid w:val="00D314D2"/>
    <w:rsid w:val="00D3750C"/>
    <w:rsid w:val="00D40707"/>
    <w:rsid w:val="00D509B2"/>
    <w:rsid w:val="00D72687"/>
    <w:rsid w:val="00D76D8B"/>
    <w:rsid w:val="00D770E0"/>
    <w:rsid w:val="00D92419"/>
    <w:rsid w:val="00D92A3F"/>
    <w:rsid w:val="00D96A72"/>
    <w:rsid w:val="00DA27E4"/>
    <w:rsid w:val="00DA598C"/>
    <w:rsid w:val="00DD408A"/>
    <w:rsid w:val="00DE2F26"/>
    <w:rsid w:val="00DE325E"/>
    <w:rsid w:val="00DF57E0"/>
    <w:rsid w:val="00DF6934"/>
    <w:rsid w:val="00E04223"/>
    <w:rsid w:val="00E22A75"/>
    <w:rsid w:val="00E27F29"/>
    <w:rsid w:val="00E30C51"/>
    <w:rsid w:val="00E34AE7"/>
    <w:rsid w:val="00E41993"/>
    <w:rsid w:val="00E6590A"/>
    <w:rsid w:val="00E72691"/>
    <w:rsid w:val="00E86D07"/>
    <w:rsid w:val="00E950D7"/>
    <w:rsid w:val="00EA196D"/>
    <w:rsid w:val="00EA628A"/>
    <w:rsid w:val="00EB19E8"/>
    <w:rsid w:val="00EB45CF"/>
    <w:rsid w:val="00EE244B"/>
    <w:rsid w:val="00EE4F65"/>
    <w:rsid w:val="00EF6AF8"/>
    <w:rsid w:val="00F00E07"/>
    <w:rsid w:val="00F05449"/>
    <w:rsid w:val="00F106AA"/>
    <w:rsid w:val="00F10E40"/>
    <w:rsid w:val="00F21DD9"/>
    <w:rsid w:val="00F230B8"/>
    <w:rsid w:val="00F4607B"/>
    <w:rsid w:val="00F541AA"/>
    <w:rsid w:val="00F56733"/>
    <w:rsid w:val="00F6122D"/>
    <w:rsid w:val="00F6422A"/>
    <w:rsid w:val="00F7706F"/>
    <w:rsid w:val="00F902EA"/>
    <w:rsid w:val="00FA1CE7"/>
    <w:rsid w:val="00FC1B71"/>
    <w:rsid w:val="00FC3EF7"/>
    <w:rsid w:val="00FD2DC0"/>
    <w:rsid w:val="00FD3763"/>
    <w:rsid w:val="00FD6FFC"/>
    <w:rsid w:val="00FD7479"/>
    <w:rsid w:val="00FE7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53F9"/>
  <w15:chartTrackingRefBased/>
  <w15:docId w15:val="{3EBD4CD8-16D4-4EFE-8352-B750594D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heme="minorBidi"/>
        <w:b/>
        <w:bCs/>
        <w:sz w:val="24"/>
        <w:szCs w:val="24"/>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59"/>
    <w:pPr>
      <w:spacing w:after="200" w:line="276" w:lineRule="auto"/>
    </w:pPr>
    <w:rPr>
      <w:rFonts w:cs="Times New Roman"/>
      <w:b w:val="0"/>
      <w:bCs w:val="0"/>
      <w:szCs w:val="22"/>
      <w:u w:val="none"/>
      <w:lang w:val="en-GB"/>
    </w:rPr>
  </w:style>
  <w:style w:type="paragraph" w:styleId="Heading1">
    <w:name w:val="heading 1"/>
    <w:basedOn w:val="Normal"/>
    <w:next w:val="Normal"/>
    <w:link w:val="Heading1Char"/>
    <w:uiPriority w:val="9"/>
    <w:qFormat/>
    <w:rsid w:val="00A67280"/>
    <w:pPr>
      <w:keepNext/>
      <w:keepLines/>
      <w:spacing w:before="240" w:after="0"/>
      <w:outlineLvl w:val="0"/>
    </w:pPr>
    <w:rPr>
      <w:rFonts w:eastAsiaTheme="majorEastAsia" w:cstheme="majorBidi"/>
      <w:bCs/>
      <w:color w:val="2F5496" w:themeColor="accent1" w:themeShade="BF"/>
      <w:sz w:val="32"/>
      <w:szCs w:val="32"/>
      <w:u w:val="single"/>
    </w:rPr>
  </w:style>
  <w:style w:type="paragraph" w:styleId="Heading2">
    <w:name w:val="heading 2"/>
    <w:basedOn w:val="Normal"/>
    <w:next w:val="Normal"/>
    <w:link w:val="Heading2Char"/>
    <w:uiPriority w:val="9"/>
    <w:unhideWhenUsed/>
    <w:qFormat/>
    <w:rsid w:val="00A67280"/>
    <w:pPr>
      <w:keepNext/>
      <w:keepLines/>
      <w:spacing w:before="40" w:after="0"/>
      <w:outlineLvl w:val="1"/>
    </w:pPr>
    <w:rPr>
      <w:rFonts w:eastAsiaTheme="majorEastAsia" w:cstheme="majorBidi"/>
      <w:b/>
      <w:bCs/>
      <w:color w:val="2F5496" w:themeColor="accent1" w:themeShade="B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280"/>
    <w:pPr>
      <w:spacing w:after="0" w:line="240" w:lineRule="auto"/>
    </w:pPr>
    <w:rPr>
      <w:b w:val="0"/>
      <w:bCs w:val="0"/>
      <w:szCs w:val="22"/>
      <w:u w:val="none"/>
    </w:rPr>
  </w:style>
  <w:style w:type="character" w:customStyle="1" w:styleId="Heading1Char">
    <w:name w:val="Heading 1 Char"/>
    <w:basedOn w:val="DefaultParagraphFont"/>
    <w:link w:val="Heading1"/>
    <w:uiPriority w:val="9"/>
    <w:rsid w:val="00A67280"/>
    <w:rPr>
      <w:rFonts w:eastAsiaTheme="majorEastAsia" w:cstheme="majorBidi"/>
      <w:b w:val="0"/>
      <w:color w:val="2F5496" w:themeColor="accent1" w:themeShade="BF"/>
      <w:sz w:val="32"/>
      <w:szCs w:val="32"/>
    </w:rPr>
  </w:style>
  <w:style w:type="character" w:customStyle="1" w:styleId="Heading2Char">
    <w:name w:val="Heading 2 Char"/>
    <w:basedOn w:val="DefaultParagraphFont"/>
    <w:link w:val="Heading2"/>
    <w:uiPriority w:val="9"/>
    <w:rsid w:val="00A67280"/>
    <w:rPr>
      <w:rFonts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297D00"/>
    <w:pPr>
      <w:spacing w:after="0" w:line="240" w:lineRule="auto"/>
      <w:contextualSpacing/>
      <w:jc w:val="center"/>
    </w:pPr>
    <w:rPr>
      <w:rFonts w:eastAsiaTheme="majorEastAsia" w:cstheme="majorBidi"/>
      <w:bCs/>
      <w:spacing w:val="-10"/>
      <w:kern w:val="28"/>
      <w:sz w:val="56"/>
      <w:szCs w:val="56"/>
      <w:u w:val="single"/>
    </w:rPr>
  </w:style>
  <w:style w:type="character" w:customStyle="1" w:styleId="TitleChar">
    <w:name w:val="Title Char"/>
    <w:basedOn w:val="DefaultParagraphFont"/>
    <w:link w:val="Title"/>
    <w:uiPriority w:val="10"/>
    <w:rsid w:val="00297D00"/>
    <w:rPr>
      <w:rFonts w:eastAsiaTheme="majorEastAsia" w:cstheme="majorBidi"/>
      <w:b w:val="0"/>
      <w:spacing w:val="-10"/>
      <w:kern w:val="28"/>
      <w:sz w:val="56"/>
      <w:szCs w:val="56"/>
      <w:lang w:val="en-GB"/>
    </w:rPr>
  </w:style>
  <w:style w:type="paragraph" w:styleId="Subtitle">
    <w:name w:val="Subtitle"/>
    <w:basedOn w:val="Normal"/>
    <w:next w:val="Normal"/>
    <w:link w:val="SubtitleChar"/>
    <w:uiPriority w:val="11"/>
    <w:qFormat/>
    <w:rsid w:val="00A67280"/>
    <w:pPr>
      <w:numPr>
        <w:ilvl w:val="1"/>
      </w:numPr>
    </w:pPr>
    <w:rPr>
      <w:rFonts w:eastAsiaTheme="minorEastAsia"/>
      <w:b/>
      <w:bCs/>
      <w:color w:val="5A5A5A" w:themeColor="text1" w:themeTint="A5"/>
      <w:spacing w:val="15"/>
      <w:szCs w:val="24"/>
      <w:u w:val="single"/>
    </w:rPr>
  </w:style>
  <w:style w:type="character" w:customStyle="1" w:styleId="SubtitleChar">
    <w:name w:val="Subtitle Char"/>
    <w:basedOn w:val="DefaultParagraphFont"/>
    <w:link w:val="Subtitle"/>
    <w:uiPriority w:val="11"/>
    <w:rsid w:val="00A67280"/>
    <w:rPr>
      <w:rFonts w:eastAsiaTheme="minorEastAsia"/>
      <w:color w:val="5A5A5A" w:themeColor="text1" w:themeTint="A5"/>
      <w:spacing w:val="15"/>
    </w:rPr>
  </w:style>
  <w:style w:type="character" w:styleId="Emphasis">
    <w:name w:val="Emphasis"/>
    <w:basedOn w:val="DefaultParagraphFont"/>
    <w:uiPriority w:val="20"/>
    <w:qFormat/>
    <w:rsid w:val="00297D00"/>
    <w:rPr>
      <w:rFonts w:ascii="Times New Roman" w:hAnsi="Times New Roman"/>
      <w:b/>
      <w:i w:val="0"/>
      <w:iCs/>
      <w:sz w:val="24"/>
      <w:u w:val="single"/>
    </w:rPr>
  </w:style>
  <w:style w:type="character" w:styleId="SubtleEmphasis">
    <w:name w:val="Subtle Emphasis"/>
    <w:basedOn w:val="DefaultParagraphFont"/>
    <w:uiPriority w:val="19"/>
    <w:qFormat/>
    <w:rsid w:val="00A67280"/>
    <w:rPr>
      <w:i/>
      <w:iCs/>
      <w:color w:val="404040" w:themeColor="text1" w:themeTint="BF"/>
    </w:rPr>
  </w:style>
  <w:style w:type="character" w:styleId="IntenseEmphasis">
    <w:name w:val="Intense Emphasis"/>
    <w:basedOn w:val="DefaultParagraphFont"/>
    <w:uiPriority w:val="21"/>
    <w:qFormat/>
    <w:rsid w:val="00A67280"/>
    <w:rPr>
      <w:i/>
      <w:iCs/>
      <w:color w:val="4472C4" w:themeColor="accent1"/>
    </w:rPr>
  </w:style>
  <w:style w:type="character" w:styleId="Hyperlink">
    <w:name w:val="Hyperlink"/>
    <w:basedOn w:val="DefaultParagraphFont"/>
    <w:uiPriority w:val="99"/>
    <w:unhideWhenUsed/>
    <w:rsid w:val="009331D7"/>
    <w:rPr>
      <w:color w:val="0000FF"/>
      <w:u w:val="single"/>
    </w:rPr>
  </w:style>
  <w:style w:type="paragraph" w:styleId="ListParagraph">
    <w:name w:val="List Paragraph"/>
    <w:basedOn w:val="Normal"/>
    <w:uiPriority w:val="34"/>
    <w:qFormat/>
    <w:rsid w:val="007F2C53"/>
    <w:pPr>
      <w:ind w:left="720"/>
      <w:contextualSpacing/>
    </w:pPr>
  </w:style>
  <w:style w:type="character" w:styleId="UnresolvedMention">
    <w:name w:val="Unresolved Mention"/>
    <w:basedOn w:val="DefaultParagraphFont"/>
    <w:uiPriority w:val="99"/>
    <w:semiHidden/>
    <w:unhideWhenUsed/>
    <w:rsid w:val="00472C4C"/>
    <w:rPr>
      <w:color w:val="605E5C"/>
      <w:shd w:val="clear" w:color="auto" w:fill="E1DFDD"/>
    </w:rPr>
  </w:style>
  <w:style w:type="paragraph" w:styleId="BalloonText">
    <w:name w:val="Balloon Text"/>
    <w:basedOn w:val="Normal"/>
    <w:link w:val="BalloonTextChar"/>
    <w:uiPriority w:val="99"/>
    <w:semiHidden/>
    <w:unhideWhenUsed/>
    <w:rsid w:val="00CC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27"/>
    <w:rPr>
      <w:rFonts w:ascii="Segoe UI" w:hAnsi="Segoe UI" w:cs="Segoe UI"/>
      <w:b w:val="0"/>
      <w:bCs w:val="0"/>
      <w:sz w:val="18"/>
      <w:szCs w:val="18"/>
      <w:u w:val="none"/>
      <w:lang w:val="en-GB"/>
    </w:rPr>
  </w:style>
  <w:style w:type="character" w:styleId="CommentReference">
    <w:name w:val="annotation reference"/>
    <w:basedOn w:val="DefaultParagraphFont"/>
    <w:uiPriority w:val="99"/>
    <w:semiHidden/>
    <w:unhideWhenUsed/>
    <w:rsid w:val="00C2658C"/>
    <w:rPr>
      <w:sz w:val="16"/>
      <w:szCs w:val="16"/>
    </w:rPr>
  </w:style>
  <w:style w:type="paragraph" w:styleId="CommentText">
    <w:name w:val="annotation text"/>
    <w:basedOn w:val="Normal"/>
    <w:link w:val="CommentTextChar"/>
    <w:uiPriority w:val="99"/>
    <w:semiHidden/>
    <w:unhideWhenUsed/>
    <w:rsid w:val="00C2658C"/>
    <w:pPr>
      <w:spacing w:line="240" w:lineRule="auto"/>
    </w:pPr>
    <w:rPr>
      <w:sz w:val="20"/>
      <w:szCs w:val="20"/>
    </w:rPr>
  </w:style>
  <w:style w:type="character" w:customStyle="1" w:styleId="CommentTextChar">
    <w:name w:val="Comment Text Char"/>
    <w:basedOn w:val="DefaultParagraphFont"/>
    <w:link w:val="CommentText"/>
    <w:uiPriority w:val="99"/>
    <w:semiHidden/>
    <w:rsid w:val="00C2658C"/>
    <w:rPr>
      <w:rFonts w:cs="Times New Roman"/>
      <w:b w:val="0"/>
      <w:bCs w:val="0"/>
      <w:sz w:val="20"/>
      <w:szCs w:val="20"/>
      <w:u w:val="none"/>
      <w:lang w:val="en-GB"/>
    </w:rPr>
  </w:style>
  <w:style w:type="paragraph" w:styleId="CommentSubject">
    <w:name w:val="annotation subject"/>
    <w:basedOn w:val="CommentText"/>
    <w:next w:val="CommentText"/>
    <w:link w:val="CommentSubjectChar"/>
    <w:uiPriority w:val="99"/>
    <w:semiHidden/>
    <w:unhideWhenUsed/>
    <w:rsid w:val="00C2658C"/>
    <w:rPr>
      <w:b/>
      <w:bCs/>
    </w:rPr>
  </w:style>
  <w:style w:type="character" w:customStyle="1" w:styleId="CommentSubjectChar">
    <w:name w:val="Comment Subject Char"/>
    <w:basedOn w:val="CommentTextChar"/>
    <w:link w:val="CommentSubject"/>
    <w:uiPriority w:val="99"/>
    <w:semiHidden/>
    <w:rsid w:val="00C2658C"/>
    <w:rPr>
      <w:rFonts w:cs="Times New Roman"/>
      <w:b/>
      <w:bCs/>
      <w:sz w:val="20"/>
      <w:szCs w:val="20"/>
      <w:u w:val="no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psdf.org.pk/downloads/" TargetMode="External"/><Relationship Id="rId4" Type="http://schemas.openxmlformats.org/officeDocument/2006/relationships/customXml" Target="../customXml/item4.xml"/><Relationship Id="rId9" Type="http://schemas.openxmlformats.org/officeDocument/2006/relationships/hyperlink" Target="https://www.psdf.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B66B446BAE44D99B070464928F502" ma:contentTypeVersion="2" ma:contentTypeDescription="Create a new document." ma:contentTypeScope="" ma:versionID="d99a56c13e5e51091575b20f7b75c8e2">
  <xsd:schema xmlns:xsd="http://www.w3.org/2001/XMLSchema" xmlns:xs="http://www.w3.org/2001/XMLSchema" xmlns:p="http://schemas.microsoft.com/office/2006/metadata/properties" xmlns:ns3="1e82f60c-033c-46dc-8d72-09c07a3a3e27" targetNamespace="http://schemas.microsoft.com/office/2006/metadata/properties" ma:root="true" ma:fieldsID="131fdf7923d647571ffb632dc49d600a" ns3:_="">
    <xsd:import namespace="1e82f60c-033c-46dc-8d72-09c07a3a3e2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2f60c-033c-46dc-8d72-09c07a3a3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D49B-53D9-43D5-B585-BF66339C848A}">
  <ds:schemaRefs>
    <ds:schemaRef ds:uri="http://schemas.microsoft.com/sharepoint/v3/contenttype/forms"/>
  </ds:schemaRefs>
</ds:datastoreItem>
</file>

<file path=customXml/itemProps2.xml><?xml version="1.0" encoding="utf-8"?>
<ds:datastoreItem xmlns:ds="http://schemas.openxmlformats.org/officeDocument/2006/customXml" ds:itemID="{F7E7B003-1649-4F3D-978B-007D0B8A43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4C1018-8885-4E73-9530-9DC0E2264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2f60c-033c-46dc-8d72-09c07a3a3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CAAE9-30CE-41ED-A836-2D7AF187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Usama Siddiqui</dc:creator>
  <cp:keywords/>
  <dc:description/>
  <cp:lastModifiedBy>Usama Siddiqui</cp:lastModifiedBy>
  <cp:revision>5</cp:revision>
  <dcterms:created xsi:type="dcterms:W3CDTF">2020-06-23T11:25:00Z</dcterms:created>
  <dcterms:modified xsi:type="dcterms:W3CDTF">2020-08-19T11:15:00Z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0x010100B7CB66B446BAE44D99B070464928F502</vt:lpwstr>
  </property>
</Properties>
</file>